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0AB5D" w14:textId="6DE85FE5" w:rsidR="00804CFC" w:rsidRDefault="00336DE5">
      <w:pPr>
        <w:adjustRightInd w:val="0"/>
        <w:snapToGrid w:val="0"/>
        <w:spacing w:line="360" w:lineRule="auto"/>
        <w:ind w:firstLineChars="200" w:firstLine="643"/>
        <w:rPr>
          <w:sz w:val="28"/>
          <w:szCs w:val="28"/>
        </w:rPr>
      </w:pPr>
      <w:r>
        <w:rPr>
          <w:rFonts w:hint="eastAsia"/>
          <w:b/>
          <w:color w:val="000000"/>
          <w:kern w:val="0"/>
          <w:sz w:val="32"/>
          <w:szCs w:val="32"/>
        </w:rPr>
        <w:t>附件：</w:t>
      </w:r>
      <w:r>
        <w:rPr>
          <w:rFonts w:hint="eastAsia"/>
          <w:b/>
          <w:color w:val="000000"/>
          <w:kern w:val="0"/>
          <w:sz w:val="32"/>
          <w:szCs w:val="32"/>
        </w:rPr>
        <w:t xml:space="preserve"> </w:t>
      </w:r>
    </w:p>
    <w:tbl>
      <w:tblPr>
        <w:tblW w:w="14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0"/>
        <w:gridCol w:w="7"/>
        <w:gridCol w:w="1441"/>
        <w:gridCol w:w="2236"/>
        <w:gridCol w:w="6"/>
        <w:gridCol w:w="800"/>
        <w:gridCol w:w="1600"/>
        <w:gridCol w:w="1050"/>
        <w:gridCol w:w="1445"/>
        <w:gridCol w:w="319"/>
        <w:gridCol w:w="591"/>
        <w:gridCol w:w="1532"/>
        <w:gridCol w:w="86"/>
        <w:gridCol w:w="1194"/>
        <w:gridCol w:w="586"/>
        <w:gridCol w:w="1226"/>
      </w:tblGrid>
      <w:tr w:rsidR="00804CFC" w14:paraId="1DC5DAD5" w14:textId="77777777">
        <w:trPr>
          <w:trHeight w:val="476"/>
          <w:jc w:val="center"/>
        </w:trPr>
        <w:tc>
          <w:tcPr>
            <w:tcW w:w="1938" w:type="dxa"/>
            <w:gridSpan w:val="3"/>
            <w:vAlign w:val="center"/>
          </w:tcPr>
          <w:p w14:paraId="146AB035" w14:textId="77777777" w:rsidR="00804CFC" w:rsidRDefault="00375B98">
            <w:pPr>
              <w:spacing w:line="360" w:lineRule="exact"/>
              <w:jc w:val="center"/>
              <w:rPr>
                <w:rFonts w:eastAsia="黑体"/>
                <w:sz w:val="22"/>
              </w:rPr>
            </w:pPr>
            <w:r>
              <w:rPr>
                <w:rFonts w:eastAsia="黑体" w:hint="eastAsia"/>
                <w:sz w:val="22"/>
              </w:rPr>
              <w:t>成果（人选）</w:t>
            </w:r>
            <w:r>
              <w:rPr>
                <w:rFonts w:eastAsia="黑体"/>
                <w:sz w:val="22"/>
              </w:rPr>
              <w:t>名称</w:t>
            </w:r>
          </w:p>
        </w:tc>
        <w:tc>
          <w:tcPr>
            <w:tcW w:w="12671" w:type="dxa"/>
            <w:gridSpan w:val="13"/>
            <w:vAlign w:val="center"/>
          </w:tcPr>
          <w:p w14:paraId="5BF6952E" w14:textId="77777777" w:rsidR="00804CFC" w:rsidRDefault="00375B98">
            <w:pPr>
              <w:spacing w:line="400" w:lineRule="exact"/>
              <w:jc w:val="center"/>
              <w:rPr>
                <w:rFonts w:eastAsia="黑体"/>
                <w:sz w:val="24"/>
                <w:szCs w:val="24"/>
              </w:rPr>
            </w:pPr>
            <w:r>
              <w:rPr>
                <w:rFonts w:hint="eastAsia"/>
              </w:rPr>
              <w:t>长三角地区典型湿地水文调控和生物多样性保护协同关键技术与实践</w:t>
            </w:r>
          </w:p>
        </w:tc>
      </w:tr>
      <w:tr w:rsidR="00804CFC" w14:paraId="2B62FF70" w14:textId="77777777">
        <w:trPr>
          <w:trHeight w:val="454"/>
          <w:jc w:val="center"/>
        </w:trPr>
        <w:tc>
          <w:tcPr>
            <w:tcW w:w="1938" w:type="dxa"/>
            <w:gridSpan w:val="3"/>
            <w:vAlign w:val="center"/>
          </w:tcPr>
          <w:p w14:paraId="4A68DE0B" w14:textId="77777777" w:rsidR="00804CFC" w:rsidRDefault="00375B98">
            <w:pPr>
              <w:spacing w:line="360" w:lineRule="exact"/>
              <w:jc w:val="center"/>
              <w:rPr>
                <w:rFonts w:eastAsia="黑体"/>
                <w:sz w:val="22"/>
              </w:rPr>
            </w:pPr>
            <w:r>
              <w:rPr>
                <w:rFonts w:eastAsia="黑体"/>
                <w:sz w:val="22"/>
              </w:rPr>
              <w:t>提名</w:t>
            </w:r>
            <w:r>
              <w:rPr>
                <w:rFonts w:eastAsia="黑体" w:hint="eastAsia"/>
                <w:sz w:val="22"/>
              </w:rPr>
              <w:t>单位</w:t>
            </w:r>
          </w:p>
        </w:tc>
        <w:tc>
          <w:tcPr>
            <w:tcW w:w="5692" w:type="dxa"/>
            <w:gridSpan w:val="5"/>
            <w:vAlign w:val="center"/>
          </w:tcPr>
          <w:p w14:paraId="341B1C78" w14:textId="77777777" w:rsidR="00804CFC" w:rsidRDefault="00375B98">
            <w:pPr>
              <w:spacing w:line="400" w:lineRule="exact"/>
              <w:jc w:val="center"/>
              <w:rPr>
                <w:rFonts w:ascii="宋体" w:hAnsi="宋体"/>
                <w:sz w:val="24"/>
                <w:szCs w:val="24"/>
              </w:rPr>
            </w:pPr>
            <w:r>
              <w:rPr>
                <w:rFonts w:hint="eastAsia"/>
                <w:color w:val="000000"/>
              </w:rPr>
              <w:t>南京大学</w:t>
            </w:r>
          </w:p>
        </w:tc>
        <w:tc>
          <w:tcPr>
            <w:tcW w:w="2355" w:type="dxa"/>
            <w:gridSpan w:val="3"/>
            <w:vAlign w:val="center"/>
          </w:tcPr>
          <w:p w14:paraId="0F200495" w14:textId="77777777" w:rsidR="00804CFC" w:rsidRDefault="00375B98">
            <w:pPr>
              <w:spacing w:line="400" w:lineRule="exact"/>
              <w:jc w:val="center"/>
              <w:rPr>
                <w:sz w:val="24"/>
                <w:szCs w:val="24"/>
              </w:rPr>
            </w:pPr>
            <w:r>
              <w:rPr>
                <w:rFonts w:eastAsia="黑体"/>
                <w:sz w:val="22"/>
              </w:rPr>
              <w:t>提名等级</w:t>
            </w:r>
          </w:p>
        </w:tc>
        <w:tc>
          <w:tcPr>
            <w:tcW w:w="4624" w:type="dxa"/>
            <w:gridSpan w:val="5"/>
            <w:vAlign w:val="center"/>
          </w:tcPr>
          <w:p w14:paraId="5A5C8B90" w14:textId="77777777" w:rsidR="00804CFC" w:rsidRDefault="00375B98">
            <w:pPr>
              <w:spacing w:line="400" w:lineRule="exact"/>
              <w:jc w:val="center"/>
              <w:rPr>
                <w:sz w:val="24"/>
                <w:szCs w:val="24"/>
              </w:rPr>
            </w:pPr>
            <w:r>
              <w:rPr>
                <w:rFonts w:hint="eastAsia"/>
                <w:color w:val="000000"/>
              </w:rPr>
              <w:t>长江科学技术奖科技进步奖一等奖</w:t>
            </w:r>
          </w:p>
        </w:tc>
      </w:tr>
      <w:tr w:rsidR="00804CFC" w14:paraId="6843C6D6" w14:textId="77777777">
        <w:trPr>
          <w:trHeight w:val="476"/>
          <w:jc w:val="center"/>
        </w:trPr>
        <w:tc>
          <w:tcPr>
            <w:tcW w:w="1938" w:type="dxa"/>
            <w:gridSpan w:val="3"/>
            <w:vAlign w:val="center"/>
          </w:tcPr>
          <w:p w14:paraId="0FEE234A" w14:textId="77777777" w:rsidR="00804CFC" w:rsidRDefault="00375B98">
            <w:pPr>
              <w:spacing w:line="360" w:lineRule="exact"/>
              <w:jc w:val="center"/>
              <w:rPr>
                <w:rFonts w:eastAsia="黑体"/>
                <w:sz w:val="22"/>
              </w:rPr>
            </w:pPr>
            <w:r>
              <w:rPr>
                <w:rFonts w:eastAsia="黑体"/>
                <w:sz w:val="22"/>
              </w:rPr>
              <w:t>主要完成人</w:t>
            </w:r>
          </w:p>
        </w:tc>
        <w:tc>
          <w:tcPr>
            <w:tcW w:w="12671" w:type="dxa"/>
            <w:gridSpan w:val="13"/>
          </w:tcPr>
          <w:p w14:paraId="3DCC78D1" w14:textId="77777777" w:rsidR="00804CFC" w:rsidRDefault="00375B98">
            <w:pPr>
              <w:spacing w:line="380" w:lineRule="exact"/>
              <w:rPr>
                <w:rFonts w:ascii="宋体" w:hAnsi="宋体" w:cs="宋体"/>
                <w:bCs/>
                <w:color w:val="000000"/>
                <w:sz w:val="24"/>
                <w:szCs w:val="24"/>
                <w:lang w:bidi="ar"/>
              </w:rPr>
            </w:pPr>
            <w:r>
              <w:rPr>
                <w:rFonts w:hint="eastAsia"/>
              </w:rPr>
              <w:t>安树青，周晓平，甘升伟，盛晟，杨斌，</w:t>
            </w:r>
            <w:r>
              <w:rPr>
                <w:rFonts w:hint="eastAsia"/>
                <w:color w:val="000000"/>
                <w:szCs w:val="21"/>
              </w:rPr>
              <w:t>王容</w:t>
            </w:r>
            <w:r>
              <w:rPr>
                <w:rFonts w:hint="eastAsia"/>
              </w:rPr>
              <w:t>，甘琳，朱正杰，全胜蓝，杨棠武，戈萍燕，宋思远，赵德华，陈佳秋，夏露</w:t>
            </w:r>
          </w:p>
        </w:tc>
      </w:tr>
      <w:tr w:rsidR="00804CFC" w14:paraId="623606BD" w14:textId="77777777">
        <w:trPr>
          <w:trHeight w:val="476"/>
          <w:jc w:val="center"/>
        </w:trPr>
        <w:tc>
          <w:tcPr>
            <w:tcW w:w="1938" w:type="dxa"/>
            <w:gridSpan w:val="3"/>
            <w:vAlign w:val="center"/>
          </w:tcPr>
          <w:p w14:paraId="0B2FE293" w14:textId="77777777" w:rsidR="00804CFC" w:rsidRDefault="00375B98">
            <w:pPr>
              <w:spacing w:line="360" w:lineRule="exact"/>
              <w:jc w:val="center"/>
              <w:rPr>
                <w:rFonts w:eastAsia="黑体"/>
                <w:sz w:val="22"/>
              </w:rPr>
            </w:pPr>
            <w:r>
              <w:rPr>
                <w:rFonts w:eastAsia="黑体"/>
                <w:sz w:val="22"/>
              </w:rPr>
              <w:t>主要完成单位</w:t>
            </w:r>
          </w:p>
        </w:tc>
        <w:tc>
          <w:tcPr>
            <w:tcW w:w="12671" w:type="dxa"/>
            <w:gridSpan w:val="13"/>
          </w:tcPr>
          <w:p w14:paraId="4713EB48" w14:textId="77777777" w:rsidR="00804CFC" w:rsidRDefault="00375B98">
            <w:pPr>
              <w:spacing w:line="380" w:lineRule="exact"/>
              <w:rPr>
                <w:rFonts w:ascii="宋体" w:hAnsi="宋体" w:cs="宋体"/>
                <w:bCs/>
                <w:color w:val="000000"/>
                <w:sz w:val="24"/>
                <w:szCs w:val="24"/>
                <w:lang w:bidi="ar"/>
              </w:rPr>
            </w:pPr>
            <w:r>
              <w:rPr>
                <w:rFonts w:hint="eastAsia"/>
              </w:rPr>
              <w:t>南京大学、中国电建集团西北勘测设计研究院有限公司、长江水利委员会长江科学院、南大（常熟）研究院有限公司、</w:t>
            </w:r>
            <w:r>
              <w:t>中国电建集团华东勘测设计研究院有限公司</w:t>
            </w:r>
          </w:p>
        </w:tc>
      </w:tr>
      <w:tr w:rsidR="00804CFC" w14:paraId="5FDB1066" w14:textId="77777777">
        <w:trPr>
          <w:trHeight w:val="476"/>
          <w:jc w:val="center"/>
        </w:trPr>
        <w:tc>
          <w:tcPr>
            <w:tcW w:w="14609" w:type="dxa"/>
            <w:gridSpan w:val="16"/>
            <w:vAlign w:val="center"/>
          </w:tcPr>
          <w:p w14:paraId="1C6B6A55" w14:textId="77777777" w:rsidR="00804CFC" w:rsidRDefault="00375B98">
            <w:pPr>
              <w:spacing w:line="400" w:lineRule="exact"/>
              <w:jc w:val="center"/>
              <w:rPr>
                <w:rFonts w:eastAsia="黑体"/>
                <w:sz w:val="24"/>
                <w:szCs w:val="24"/>
              </w:rPr>
            </w:pPr>
            <w:bookmarkStart w:id="0" w:name="_GoBack"/>
            <w:bookmarkEnd w:id="0"/>
            <w:r>
              <w:rPr>
                <w:rFonts w:eastAsia="黑体"/>
                <w:sz w:val="22"/>
              </w:rPr>
              <w:t>主要知识产权和标准规范等目录</w:t>
            </w:r>
            <w:r>
              <w:rPr>
                <w:rFonts w:eastAsia="黑体" w:hint="eastAsia"/>
                <w:sz w:val="22"/>
              </w:rPr>
              <w:t>（不超过</w:t>
            </w:r>
            <w:r>
              <w:rPr>
                <w:rFonts w:eastAsia="黑体" w:hint="eastAsia"/>
                <w:sz w:val="22"/>
              </w:rPr>
              <w:t>10</w:t>
            </w:r>
            <w:r>
              <w:rPr>
                <w:rFonts w:eastAsia="黑体" w:hint="eastAsia"/>
                <w:sz w:val="22"/>
              </w:rPr>
              <w:t>件）</w:t>
            </w:r>
          </w:p>
        </w:tc>
      </w:tr>
      <w:tr w:rsidR="00804CFC" w14:paraId="231315B0" w14:textId="77777777">
        <w:trPr>
          <w:trHeight w:val="476"/>
          <w:jc w:val="center"/>
        </w:trPr>
        <w:tc>
          <w:tcPr>
            <w:tcW w:w="490" w:type="dxa"/>
            <w:vAlign w:val="center"/>
          </w:tcPr>
          <w:p w14:paraId="72110ADE" w14:textId="77777777" w:rsidR="00804CFC" w:rsidRDefault="00375B98">
            <w:pPr>
              <w:spacing w:line="240" w:lineRule="exact"/>
              <w:jc w:val="center"/>
              <w:rPr>
                <w:rFonts w:eastAsia="黑体"/>
                <w:sz w:val="18"/>
                <w:szCs w:val="18"/>
              </w:rPr>
            </w:pPr>
            <w:r>
              <w:rPr>
                <w:rFonts w:eastAsia="黑体"/>
                <w:sz w:val="18"/>
                <w:szCs w:val="18"/>
              </w:rPr>
              <w:t>序号</w:t>
            </w:r>
          </w:p>
        </w:tc>
        <w:tc>
          <w:tcPr>
            <w:tcW w:w="1448" w:type="dxa"/>
            <w:gridSpan w:val="2"/>
            <w:vAlign w:val="center"/>
          </w:tcPr>
          <w:p w14:paraId="12DAE37B" w14:textId="77777777" w:rsidR="00804CFC" w:rsidRDefault="00375B98">
            <w:pPr>
              <w:spacing w:line="240" w:lineRule="exact"/>
              <w:jc w:val="center"/>
              <w:rPr>
                <w:rFonts w:eastAsia="黑体"/>
                <w:sz w:val="18"/>
                <w:szCs w:val="18"/>
              </w:rPr>
            </w:pPr>
            <w:r>
              <w:rPr>
                <w:rFonts w:eastAsia="黑体"/>
                <w:sz w:val="18"/>
                <w:szCs w:val="18"/>
              </w:rPr>
              <w:t>知识产权</w:t>
            </w:r>
          </w:p>
          <w:p w14:paraId="7255B0D5" w14:textId="77777777" w:rsidR="00804CFC" w:rsidRDefault="00375B98">
            <w:pPr>
              <w:spacing w:line="240" w:lineRule="exact"/>
              <w:jc w:val="center"/>
              <w:rPr>
                <w:rFonts w:eastAsia="黑体"/>
                <w:sz w:val="18"/>
                <w:szCs w:val="18"/>
              </w:rPr>
            </w:pPr>
            <w:r>
              <w:rPr>
                <w:rFonts w:eastAsia="黑体"/>
                <w:sz w:val="18"/>
                <w:szCs w:val="18"/>
              </w:rPr>
              <w:t>（标准）类别</w:t>
            </w:r>
          </w:p>
        </w:tc>
        <w:tc>
          <w:tcPr>
            <w:tcW w:w="2242" w:type="dxa"/>
            <w:gridSpan w:val="2"/>
            <w:vAlign w:val="center"/>
          </w:tcPr>
          <w:p w14:paraId="5C6DE2B3" w14:textId="77777777" w:rsidR="00804CFC" w:rsidRDefault="00375B98">
            <w:pPr>
              <w:spacing w:line="240" w:lineRule="exact"/>
              <w:jc w:val="center"/>
              <w:rPr>
                <w:rFonts w:eastAsia="黑体"/>
                <w:sz w:val="18"/>
                <w:szCs w:val="18"/>
              </w:rPr>
            </w:pPr>
            <w:r>
              <w:rPr>
                <w:rFonts w:eastAsia="黑体"/>
                <w:sz w:val="18"/>
                <w:szCs w:val="18"/>
              </w:rPr>
              <w:t>知识产权（标准）</w:t>
            </w:r>
          </w:p>
          <w:p w14:paraId="7E9EC8A9" w14:textId="77777777" w:rsidR="00804CFC" w:rsidRDefault="00375B98">
            <w:pPr>
              <w:spacing w:line="240" w:lineRule="exact"/>
              <w:jc w:val="center"/>
              <w:rPr>
                <w:rFonts w:eastAsia="黑体"/>
                <w:sz w:val="18"/>
                <w:szCs w:val="18"/>
              </w:rPr>
            </w:pPr>
            <w:r>
              <w:rPr>
                <w:rFonts w:eastAsia="黑体"/>
                <w:sz w:val="18"/>
                <w:szCs w:val="18"/>
              </w:rPr>
              <w:t>具体名称</w:t>
            </w:r>
          </w:p>
        </w:tc>
        <w:tc>
          <w:tcPr>
            <w:tcW w:w="800" w:type="dxa"/>
            <w:vAlign w:val="center"/>
          </w:tcPr>
          <w:p w14:paraId="2C850138" w14:textId="77777777" w:rsidR="00804CFC" w:rsidRDefault="00375B98">
            <w:pPr>
              <w:spacing w:line="240" w:lineRule="exact"/>
              <w:jc w:val="center"/>
              <w:rPr>
                <w:rFonts w:eastAsia="黑体"/>
                <w:sz w:val="18"/>
                <w:szCs w:val="18"/>
              </w:rPr>
            </w:pPr>
            <w:r>
              <w:rPr>
                <w:rFonts w:eastAsia="黑体"/>
                <w:sz w:val="18"/>
                <w:szCs w:val="18"/>
              </w:rPr>
              <w:t>国家</w:t>
            </w:r>
          </w:p>
          <w:p w14:paraId="058C84B5" w14:textId="77777777" w:rsidR="00804CFC" w:rsidRDefault="00375B98">
            <w:pPr>
              <w:spacing w:line="240" w:lineRule="exact"/>
              <w:jc w:val="center"/>
              <w:rPr>
                <w:rFonts w:eastAsia="黑体"/>
                <w:sz w:val="18"/>
                <w:szCs w:val="18"/>
              </w:rPr>
            </w:pPr>
            <w:r>
              <w:rPr>
                <w:rFonts w:eastAsia="黑体"/>
                <w:sz w:val="18"/>
                <w:szCs w:val="18"/>
              </w:rPr>
              <w:t>（地区）</w:t>
            </w:r>
          </w:p>
        </w:tc>
        <w:tc>
          <w:tcPr>
            <w:tcW w:w="1600" w:type="dxa"/>
            <w:vAlign w:val="center"/>
          </w:tcPr>
          <w:p w14:paraId="7ACBD28A" w14:textId="77777777" w:rsidR="00804CFC" w:rsidRDefault="00375B98">
            <w:pPr>
              <w:spacing w:line="240" w:lineRule="exact"/>
              <w:jc w:val="center"/>
              <w:rPr>
                <w:rFonts w:eastAsia="黑体"/>
                <w:sz w:val="18"/>
                <w:szCs w:val="18"/>
              </w:rPr>
            </w:pPr>
            <w:r>
              <w:rPr>
                <w:rFonts w:eastAsia="黑体"/>
                <w:sz w:val="18"/>
                <w:szCs w:val="18"/>
              </w:rPr>
              <w:t>授权号</w:t>
            </w:r>
          </w:p>
          <w:p w14:paraId="78590093" w14:textId="77777777" w:rsidR="00804CFC" w:rsidRDefault="00375B98">
            <w:pPr>
              <w:spacing w:line="240" w:lineRule="exact"/>
              <w:jc w:val="center"/>
              <w:rPr>
                <w:rFonts w:eastAsia="黑体"/>
                <w:sz w:val="18"/>
                <w:szCs w:val="18"/>
              </w:rPr>
            </w:pPr>
            <w:r>
              <w:rPr>
                <w:rFonts w:eastAsia="黑体"/>
                <w:sz w:val="18"/>
                <w:szCs w:val="18"/>
              </w:rPr>
              <w:t>（标准编号）</w:t>
            </w:r>
          </w:p>
        </w:tc>
        <w:tc>
          <w:tcPr>
            <w:tcW w:w="1050" w:type="dxa"/>
            <w:vAlign w:val="center"/>
          </w:tcPr>
          <w:p w14:paraId="0977FEC4" w14:textId="77777777" w:rsidR="00804CFC" w:rsidRDefault="00375B98">
            <w:pPr>
              <w:spacing w:line="240" w:lineRule="exact"/>
              <w:jc w:val="center"/>
              <w:rPr>
                <w:rFonts w:eastAsia="黑体"/>
                <w:sz w:val="18"/>
                <w:szCs w:val="18"/>
              </w:rPr>
            </w:pPr>
            <w:r>
              <w:rPr>
                <w:rFonts w:eastAsia="黑体"/>
                <w:sz w:val="18"/>
                <w:szCs w:val="18"/>
              </w:rPr>
              <w:t>授权（标准发布）日期</w:t>
            </w:r>
          </w:p>
        </w:tc>
        <w:tc>
          <w:tcPr>
            <w:tcW w:w="1445" w:type="dxa"/>
            <w:vAlign w:val="center"/>
          </w:tcPr>
          <w:p w14:paraId="5B756651" w14:textId="77777777" w:rsidR="00804CFC" w:rsidRDefault="00375B98">
            <w:pPr>
              <w:spacing w:line="240" w:lineRule="exact"/>
              <w:jc w:val="center"/>
              <w:rPr>
                <w:rFonts w:eastAsia="黑体"/>
                <w:sz w:val="18"/>
                <w:szCs w:val="18"/>
              </w:rPr>
            </w:pPr>
            <w:r>
              <w:rPr>
                <w:rFonts w:eastAsia="黑体"/>
                <w:sz w:val="18"/>
                <w:szCs w:val="18"/>
              </w:rPr>
              <w:t>证书编号</w:t>
            </w:r>
          </w:p>
          <w:p w14:paraId="41E30558" w14:textId="77777777" w:rsidR="00804CFC" w:rsidRDefault="00375B98">
            <w:pPr>
              <w:spacing w:line="240" w:lineRule="exact"/>
              <w:jc w:val="center"/>
              <w:rPr>
                <w:rFonts w:eastAsia="黑体"/>
                <w:sz w:val="18"/>
                <w:szCs w:val="18"/>
              </w:rPr>
            </w:pPr>
            <w:r>
              <w:rPr>
                <w:rFonts w:eastAsia="黑体"/>
                <w:sz w:val="18"/>
                <w:szCs w:val="18"/>
              </w:rPr>
              <w:t>（标准批准发布部门）</w:t>
            </w:r>
          </w:p>
        </w:tc>
        <w:tc>
          <w:tcPr>
            <w:tcW w:w="2528" w:type="dxa"/>
            <w:gridSpan w:val="4"/>
            <w:vAlign w:val="center"/>
          </w:tcPr>
          <w:p w14:paraId="3D50EB98" w14:textId="77777777" w:rsidR="00804CFC" w:rsidRDefault="00375B98">
            <w:pPr>
              <w:spacing w:line="240" w:lineRule="exact"/>
              <w:jc w:val="center"/>
              <w:rPr>
                <w:rFonts w:eastAsia="黑体"/>
                <w:sz w:val="18"/>
                <w:szCs w:val="18"/>
              </w:rPr>
            </w:pPr>
            <w:r>
              <w:rPr>
                <w:rFonts w:eastAsia="黑体"/>
                <w:sz w:val="18"/>
                <w:szCs w:val="18"/>
              </w:rPr>
              <w:t>权利人</w:t>
            </w:r>
          </w:p>
          <w:p w14:paraId="646AEBE6" w14:textId="77777777" w:rsidR="00804CFC" w:rsidRDefault="00375B98">
            <w:pPr>
              <w:spacing w:line="240" w:lineRule="exact"/>
              <w:jc w:val="center"/>
              <w:rPr>
                <w:rFonts w:eastAsia="黑体"/>
                <w:sz w:val="18"/>
                <w:szCs w:val="18"/>
              </w:rPr>
            </w:pPr>
            <w:r>
              <w:rPr>
                <w:rFonts w:eastAsia="黑体"/>
                <w:sz w:val="18"/>
                <w:szCs w:val="18"/>
              </w:rPr>
              <w:t>（标准起草单位）</w:t>
            </w:r>
          </w:p>
        </w:tc>
        <w:tc>
          <w:tcPr>
            <w:tcW w:w="1780" w:type="dxa"/>
            <w:gridSpan w:val="2"/>
            <w:vAlign w:val="center"/>
          </w:tcPr>
          <w:p w14:paraId="74E8D3E8" w14:textId="77777777" w:rsidR="00804CFC" w:rsidRDefault="00375B98">
            <w:pPr>
              <w:spacing w:line="240" w:lineRule="exact"/>
              <w:jc w:val="center"/>
              <w:rPr>
                <w:rFonts w:eastAsia="黑体"/>
                <w:sz w:val="18"/>
                <w:szCs w:val="18"/>
              </w:rPr>
            </w:pPr>
            <w:r>
              <w:rPr>
                <w:rFonts w:eastAsia="黑体"/>
                <w:sz w:val="18"/>
                <w:szCs w:val="18"/>
              </w:rPr>
              <w:t>发明人</w:t>
            </w:r>
          </w:p>
          <w:p w14:paraId="23166711" w14:textId="77777777" w:rsidR="00804CFC" w:rsidRDefault="00375B98">
            <w:pPr>
              <w:spacing w:line="240" w:lineRule="exact"/>
              <w:jc w:val="center"/>
              <w:rPr>
                <w:rFonts w:eastAsia="黑体"/>
                <w:sz w:val="18"/>
                <w:szCs w:val="18"/>
              </w:rPr>
            </w:pPr>
            <w:r>
              <w:rPr>
                <w:rFonts w:eastAsia="黑体"/>
                <w:sz w:val="18"/>
                <w:szCs w:val="18"/>
              </w:rPr>
              <w:t>（标准起草人）</w:t>
            </w:r>
          </w:p>
        </w:tc>
        <w:tc>
          <w:tcPr>
            <w:tcW w:w="1226" w:type="dxa"/>
            <w:vAlign w:val="center"/>
          </w:tcPr>
          <w:p w14:paraId="2D7CAD5A" w14:textId="77777777" w:rsidR="00804CFC" w:rsidRDefault="00375B98">
            <w:pPr>
              <w:spacing w:line="240" w:lineRule="exact"/>
              <w:jc w:val="center"/>
              <w:rPr>
                <w:rFonts w:eastAsia="黑体"/>
                <w:sz w:val="18"/>
                <w:szCs w:val="18"/>
              </w:rPr>
            </w:pPr>
            <w:r>
              <w:rPr>
                <w:rFonts w:eastAsia="黑体"/>
                <w:sz w:val="18"/>
                <w:szCs w:val="18"/>
              </w:rPr>
              <w:t>发明专利（标准）有效状态</w:t>
            </w:r>
          </w:p>
        </w:tc>
      </w:tr>
      <w:tr w:rsidR="00804CFC" w14:paraId="477B5690" w14:textId="77777777">
        <w:trPr>
          <w:trHeight w:val="501"/>
          <w:jc w:val="center"/>
        </w:trPr>
        <w:tc>
          <w:tcPr>
            <w:tcW w:w="490" w:type="dxa"/>
            <w:tcBorders>
              <w:bottom w:val="single" w:sz="4" w:space="0" w:color="auto"/>
              <w:right w:val="single" w:sz="4" w:space="0" w:color="auto"/>
            </w:tcBorders>
            <w:vAlign w:val="center"/>
          </w:tcPr>
          <w:p w14:paraId="2E33B90F" w14:textId="77777777" w:rsidR="00804CFC" w:rsidRDefault="00375B98">
            <w:pPr>
              <w:snapToGrid w:val="0"/>
              <w:jc w:val="center"/>
              <w:rPr>
                <w:sz w:val="18"/>
                <w:szCs w:val="18"/>
              </w:rPr>
            </w:pPr>
            <w:r>
              <w:rPr>
                <w:rFonts w:hint="eastAsia"/>
                <w:sz w:val="18"/>
                <w:szCs w:val="18"/>
              </w:rPr>
              <w:t>1</w:t>
            </w:r>
          </w:p>
        </w:tc>
        <w:tc>
          <w:tcPr>
            <w:tcW w:w="1448" w:type="dxa"/>
            <w:gridSpan w:val="2"/>
            <w:tcBorders>
              <w:left w:val="single" w:sz="4" w:space="0" w:color="auto"/>
              <w:bottom w:val="single" w:sz="4" w:space="0" w:color="auto"/>
            </w:tcBorders>
            <w:shd w:val="clear" w:color="auto" w:fill="auto"/>
            <w:vAlign w:val="center"/>
          </w:tcPr>
          <w:p w14:paraId="114F502A" w14:textId="77777777" w:rsidR="00804CFC" w:rsidRDefault="00375B98">
            <w:pPr>
              <w:jc w:val="center"/>
              <w:rPr>
                <w:sz w:val="18"/>
                <w:szCs w:val="18"/>
              </w:rPr>
            </w:pPr>
            <w:r>
              <w:rPr>
                <w:sz w:val="18"/>
                <w:szCs w:val="18"/>
              </w:rPr>
              <w:t>发明专利</w:t>
            </w:r>
          </w:p>
        </w:tc>
        <w:tc>
          <w:tcPr>
            <w:tcW w:w="2242" w:type="dxa"/>
            <w:gridSpan w:val="2"/>
            <w:tcBorders>
              <w:bottom w:val="single" w:sz="4" w:space="0" w:color="auto"/>
              <w:right w:val="single" w:sz="4" w:space="0" w:color="auto"/>
            </w:tcBorders>
            <w:shd w:val="clear" w:color="auto" w:fill="auto"/>
            <w:vAlign w:val="center"/>
          </w:tcPr>
          <w:p w14:paraId="2AC31B53" w14:textId="77777777" w:rsidR="00804CFC" w:rsidRDefault="00375B98">
            <w:pPr>
              <w:jc w:val="center"/>
              <w:rPr>
                <w:rStyle w:val="font11"/>
                <w:sz w:val="18"/>
                <w:szCs w:val="18"/>
                <w:lang w:bidi="ar"/>
              </w:rPr>
            </w:pPr>
            <w:r>
              <w:rPr>
                <w:sz w:val="18"/>
                <w:szCs w:val="18"/>
              </w:rPr>
              <w:t>一种适用于缓流型河流的原位梯级强化净化组合系统</w:t>
            </w:r>
          </w:p>
        </w:tc>
        <w:tc>
          <w:tcPr>
            <w:tcW w:w="800" w:type="dxa"/>
            <w:tcBorders>
              <w:left w:val="single" w:sz="4" w:space="0" w:color="auto"/>
              <w:bottom w:val="single" w:sz="4" w:space="0" w:color="auto"/>
            </w:tcBorders>
            <w:shd w:val="clear" w:color="auto" w:fill="auto"/>
            <w:vAlign w:val="center"/>
          </w:tcPr>
          <w:p w14:paraId="19FBFE3F" w14:textId="77777777" w:rsidR="00804CFC" w:rsidRDefault="00375B98">
            <w:pPr>
              <w:jc w:val="center"/>
              <w:rPr>
                <w:sz w:val="18"/>
                <w:szCs w:val="18"/>
              </w:rPr>
            </w:pPr>
            <w:r>
              <w:rPr>
                <w:sz w:val="18"/>
                <w:szCs w:val="18"/>
              </w:rPr>
              <w:t>中国</w:t>
            </w:r>
          </w:p>
        </w:tc>
        <w:tc>
          <w:tcPr>
            <w:tcW w:w="1600" w:type="dxa"/>
            <w:tcBorders>
              <w:bottom w:val="single" w:sz="4" w:space="0" w:color="auto"/>
              <w:right w:val="single" w:sz="4" w:space="0" w:color="auto"/>
            </w:tcBorders>
            <w:shd w:val="clear" w:color="auto" w:fill="auto"/>
            <w:vAlign w:val="center"/>
          </w:tcPr>
          <w:p w14:paraId="7355681D" w14:textId="77777777" w:rsidR="00804CFC" w:rsidRDefault="00375B98">
            <w:pPr>
              <w:jc w:val="center"/>
              <w:rPr>
                <w:sz w:val="18"/>
                <w:szCs w:val="18"/>
              </w:rPr>
            </w:pPr>
            <w:r>
              <w:rPr>
                <w:sz w:val="18"/>
                <w:szCs w:val="18"/>
              </w:rPr>
              <w:t>ZL201911121121.0</w:t>
            </w:r>
          </w:p>
        </w:tc>
        <w:tc>
          <w:tcPr>
            <w:tcW w:w="1050" w:type="dxa"/>
            <w:tcBorders>
              <w:left w:val="single" w:sz="4" w:space="0" w:color="auto"/>
              <w:bottom w:val="single" w:sz="4" w:space="0" w:color="auto"/>
            </w:tcBorders>
            <w:shd w:val="clear" w:color="auto" w:fill="auto"/>
            <w:vAlign w:val="center"/>
          </w:tcPr>
          <w:p w14:paraId="2E880757" w14:textId="77777777" w:rsidR="00804CFC" w:rsidRDefault="00375B98">
            <w:pPr>
              <w:jc w:val="center"/>
              <w:rPr>
                <w:color w:val="000000"/>
                <w:sz w:val="18"/>
                <w:szCs w:val="18"/>
              </w:rPr>
            </w:pPr>
            <w:r>
              <w:rPr>
                <w:sz w:val="18"/>
                <w:szCs w:val="18"/>
              </w:rPr>
              <w:t>20</w:t>
            </w:r>
            <w:r>
              <w:rPr>
                <w:rFonts w:hint="eastAsia"/>
                <w:sz w:val="18"/>
                <w:szCs w:val="18"/>
              </w:rPr>
              <w:t>22</w:t>
            </w:r>
            <w:r>
              <w:rPr>
                <w:sz w:val="18"/>
                <w:szCs w:val="18"/>
              </w:rPr>
              <w:t>-</w:t>
            </w:r>
            <w:r>
              <w:rPr>
                <w:rFonts w:hint="eastAsia"/>
                <w:sz w:val="18"/>
                <w:szCs w:val="18"/>
              </w:rPr>
              <w:t>1</w:t>
            </w:r>
            <w:r>
              <w:rPr>
                <w:sz w:val="18"/>
                <w:szCs w:val="18"/>
              </w:rPr>
              <w:t>-1</w:t>
            </w:r>
            <w:r>
              <w:rPr>
                <w:rFonts w:hint="eastAsia"/>
                <w:sz w:val="18"/>
                <w:szCs w:val="18"/>
              </w:rPr>
              <w:t>1</w:t>
            </w:r>
          </w:p>
        </w:tc>
        <w:tc>
          <w:tcPr>
            <w:tcW w:w="1445" w:type="dxa"/>
            <w:tcBorders>
              <w:bottom w:val="single" w:sz="4" w:space="0" w:color="auto"/>
              <w:right w:val="single" w:sz="4" w:space="0" w:color="auto"/>
            </w:tcBorders>
            <w:shd w:val="clear" w:color="auto" w:fill="auto"/>
            <w:vAlign w:val="center"/>
          </w:tcPr>
          <w:p w14:paraId="338E502D" w14:textId="77777777" w:rsidR="00804CFC" w:rsidRDefault="00375B98">
            <w:pPr>
              <w:jc w:val="center"/>
              <w:rPr>
                <w:sz w:val="18"/>
                <w:szCs w:val="18"/>
              </w:rPr>
            </w:pPr>
            <w:r>
              <w:rPr>
                <w:sz w:val="18"/>
                <w:szCs w:val="18"/>
              </w:rPr>
              <w:t>4889113</w:t>
            </w:r>
          </w:p>
        </w:tc>
        <w:tc>
          <w:tcPr>
            <w:tcW w:w="2528" w:type="dxa"/>
            <w:gridSpan w:val="4"/>
            <w:tcBorders>
              <w:left w:val="single" w:sz="4" w:space="0" w:color="auto"/>
              <w:bottom w:val="single" w:sz="4" w:space="0" w:color="auto"/>
              <w:right w:val="single" w:sz="4" w:space="0" w:color="auto"/>
            </w:tcBorders>
            <w:shd w:val="clear" w:color="auto" w:fill="auto"/>
            <w:vAlign w:val="center"/>
          </w:tcPr>
          <w:p w14:paraId="75A69155" w14:textId="77777777" w:rsidR="00804CFC" w:rsidRDefault="00375B98">
            <w:pPr>
              <w:jc w:val="center"/>
              <w:rPr>
                <w:sz w:val="18"/>
                <w:szCs w:val="18"/>
              </w:rPr>
            </w:pPr>
            <w:r>
              <w:rPr>
                <w:sz w:val="18"/>
                <w:szCs w:val="18"/>
              </w:rPr>
              <w:t>南京大学</w:t>
            </w:r>
          </w:p>
        </w:tc>
        <w:tc>
          <w:tcPr>
            <w:tcW w:w="1780" w:type="dxa"/>
            <w:gridSpan w:val="2"/>
            <w:tcBorders>
              <w:left w:val="single" w:sz="4" w:space="0" w:color="auto"/>
              <w:bottom w:val="single" w:sz="4" w:space="0" w:color="auto"/>
              <w:right w:val="single" w:sz="4" w:space="0" w:color="auto"/>
            </w:tcBorders>
            <w:shd w:val="clear" w:color="auto" w:fill="auto"/>
            <w:vAlign w:val="center"/>
          </w:tcPr>
          <w:p w14:paraId="1222528F" w14:textId="77777777" w:rsidR="00804CFC" w:rsidRDefault="00375B98">
            <w:pPr>
              <w:jc w:val="center"/>
              <w:rPr>
                <w:sz w:val="18"/>
                <w:szCs w:val="18"/>
              </w:rPr>
            </w:pPr>
            <w:r>
              <w:rPr>
                <w:sz w:val="18"/>
                <w:szCs w:val="18"/>
              </w:rPr>
              <w:t>赵德华；张淼；周审言；宋思远；郑福超；陈琛</w:t>
            </w:r>
          </w:p>
        </w:tc>
        <w:tc>
          <w:tcPr>
            <w:tcW w:w="1226" w:type="dxa"/>
            <w:tcBorders>
              <w:left w:val="single" w:sz="4" w:space="0" w:color="auto"/>
              <w:bottom w:val="single" w:sz="4" w:space="0" w:color="auto"/>
            </w:tcBorders>
            <w:shd w:val="clear" w:color="auto" w:fill="auto"/>
            <w:vAlign w:val="center"/>
          </w:tcPr>
          <w:p w14:paraId="49C5E1FC" w14:textId="77777777" w:rsidR="00804CFC" w:rsidRDefault="00375B98">
            <w:pPr>
              <w:jc w:val="center"/>
              <w:rPr>
                <w:sz w:val="18"/>
                <w:szCs w:val="18"/>
              </w:rPr>
            </w:pPr>
            <w:r>
              <w:rPr>
                <w:sz w:val="18"/>
                <w:szCs w:val="18"/>
              </w:rPr>
              <w:t>有效</w:t>
            </w:r>
          </w:p>
        </w:tc>
      </w:tr>
      <w:tr w:rsidR="00804CFC" w14:paraId="5C1FC666" w14:textId="77777777">
        <w:trPr>
          <w:trHeight w:val="501"/>
          <w:jc w:val="center"/>
        </w:trPr>
        <w:tc>
          <w:tcPr>
            <w:tcW w:w="490" w:type="dxa"/>
            <w:tcBorders>
              <w:bottom w:val="single" w:sz="4" w:space="0" w:color="auto"/>
              <w:right w:val="single" w:sz="4" w:space="0" w:color="auto"/>
            </w:tcBorders>
            <w:shd w:val="clear" w:color="auto" w:fill="auto"/>
            <w:vAlign w:val="center"/>
          </w:tcPr>
          <w:p w14:paraId="61B4C03B" w14:textId="77777777" w:rsidR="00804CFC" w:rsidRDefault="00375B98">
            <w:pPr>
              <w:snapToGrid w:val="0"/>
              <w:jc w:val="center"/>
              <w:rPr>
                <w:sz w:val="18"/>
                <w:szCs w:val="18"/>
              </w:rPr>
            </w:pPr>
            <w:r>
              <w:rPr>
                <w:rFonts w:hint="eastAsia"/>
                <w:sz w:val="18"/>
                <w:szCs w:val="18"/>
              </w:rPr>
              <w:t>2</w:t>
            </w:r>
          </w:p>
        </w:tc>
        <w:tc>
          <w:tcPr>
            <w:tcW w:w="1448" w:type="dxa"/>
            <w:gridSpan w:val="2"/>
            <w:tcBorders>
              <w:left w:val="single" w:sz="4" w:space="0" w:color="auto"/>
              <w:bottom w:val="single" w:sz="4" w:space="0" w:color="auto"/>
            </w:tcBorders>
            <w:shd w:val="clear" w:color="auto" w:fill="auto"/>
            <w:vAlign w:val="center"/>
          </w:tcPr>
          <w:p w14:paraId="6E3F832E" w14:textId="77777777" w:rsidR="00804CFC" w:rsidRDefault="00375B98">
            <w:pPr>
              <w:jc w:val="center"/>
              <w:rPr>
                <w:sz w:val="18"/>
                <w:szCs w:val="18"/>
              </w:rPr>
            </w:pPr>
            <w:r>
              <w:rPr>
                <w:sz w:val="18"/>
                <w:szCs w:val="18"/>
              </w:rPr>
              <w:t>发明专利</w:t>
            </w:r>
          </w:p>
        </w:tc>
        <w:tc>
          <w:tcPr>
            <w:tcW w:w="2242" w:type="dxa"/>
            <w:gridSpan w:val="2"/>
            <w:tcBorders>
              <w:bottom w:val="single" w:sz="4" w:space="0" w:color="auto"/>
              <w:right w:val="single" w:sz="4" w:space="0" w:color="auto"/>
            </w:tcBorders>
            <w:shd w:val="clear" w:color="auto" w:fill="auto"/>
            <w:vAlign w:val="center"/>
          </w:tcPr>
          <w:p w14:paraId="15985D32" w14:textId="77777777" w:rsidR="00804CFC" w:rsidRDefault="00375B98">
            <w:pPr>
              <w:jc w:val="center"/>
              <w:rPr>
                <w:sz w:val="18"/>
                <w:szCs w:val="18"/>
              </w:rPr>
            </w:pPr>
            <w:r>
              <w:rPr>
                <w:sz w:val="18"/>
                <w:szCs w:val="18"/>
              </w:rPr>
              <w:t>基于在线数据驱动进化优化的闸坝防洪系统多目标优化调度方法及系统</w:t>
            </w:r>
          </w:p>
        </w:tc>
        <w:tc>
          <w:tcPr>
            <w:tcW w:w="800" w:type="dxa"/>
            <w:tcBorders>
              <w:left w:val="single" w:sz="4" w:space="0" w:color="auto"/>
              <w:bottom w:val="single" w:sz="4" w:space="0" w:color="auto"/>
            </w:tcBorders>
            <w:shd w:val="clear" w:color="auto" w:fill="auto"/>
            <w:vAlign w:val="center"/>
          </w:tcPr>
          <w:p w14:paraId="113C06C8" w14:textId="77777777" w:rsidR="00804CFC" w:rsidRDefault="00375B98">
            <w:pPr>
              <w:jc w:val="center"/>
              <w:rPr>
                <w:sz w:val="18"/>
                <w:szCs w:val="18"/>
              </w:rPr>
            </w:pPr>
            <w:r>
              <w:rPr>
                <w:sz w:val="18"/>
                <w:szCs w:val="18"/>
              </w:rPr>
              <w:t>中国</w:t>
            </w:r>
          </w:p>
        </w:tc>
        <w:tc>
          <w:tcPr>
            <w:tcW w:w="1600" w:type="dxa"/>
            <w:tcBorders>
              <w:bottom w:val="single" w:sz="4" w:space="0" w:color="auto"/>
              <w:right w:val="single" w:sz="4" w:space="0" w:color="auto"/>
            </w:tcBorders>
            <w:shd w:val="clear" w:color="auto" w:fill="auto"/>
            <w:vAlign w:val="center"/>
          </w:tcPr>
          <w:p w14:paraId="46DCE24D" w14:textId="77777777" w:rsidR="00804CFC" w:rsidRDefault="00375B98">
            <w:pPr>
              <w:jc w:val="center"/>
              <w:rPr>
                <w:sz w:val="18"/>
                <w:szCs w:val="18"/>
              </w:rPr>
            </w:pPr>
            <w:r>
              <w:rPr>
                <w:rFonts w:hint="eastAsia"/>
                <w:sz w:val="18"/>
                <w:szCs w:val="18"/>
              </w:rPr>
              <w:t>ZL</w:t>
            </w:r>
            <w:r>
              <w:rPr>
                <w:sz w:val="18"/>
                <w:szCs w:val="18"/>
              </w:rPr>
              <w:t>202410216222.0</w:t>
            </w:r>
          </w:p>
        </w:tc>
        <w:tc>
          <w:tcPr>
            <w:tcW w:w="1050" w:type="dxa"/>
            <w:tcBorders>
              <w:left w:val="single" w:sz="4" w:space="0" w:color="auto"/>
              <w:bottom w:val="single" w:sz="4" w:space="0" w:color="auto"/>
            </w:tcBorders>
            <w:shd w:val="clear" w:color="auto" w:fill="auto"/>
            <w:vAlign w:val="center"/>
          </w:tcPr>
          <w:p w14:paraId="22E26DEE" w14:textId="77777777" w:rsidR="00804CFC" w:rsidRDefault="00375B98">
            <w:pPr>
              <w:jc w:val="center"/>
              <w:rPr>
                <w:sz w:val="18"/>
                <w:szCs w:val="18"/>
              </w:rPr>
            </w:pPr>
            <w:r>
              <w:rPr>
                <w:sz w:val="18"/>
                <w:szCs w:val="18"/>
              </w:rPr>
              <w:t>2025-6-10</w:t>
            </w:r>
          </w:p>
        </w:tc>
        <w:tc>
          <w:tcPr>
            <w:tcW w:w="1445" w:type="dxa"/>
            <w:tcBorders>
              <w:bottom w:val="single" w:sz="4" w:space="0" w:color="auto"/>
              <w:right w:val="single" w:sz="4" w:space="0" w:color="auto"/>
            </w:tcBorders>
            <w:shd w:val="clear" w:color="auto" w:fill="auto"/>
            <w:vAlign w:val="center"/>
          </w:tcPr>
          <w:p w14:paraId="63A001A6" w14:textId="77777777" w:rsidR="00804CFC" w:rsidRDefault="00375B98">
            <w:pPr>
              <w:jc w:val="center"/>
              <w:rPr>
                <w:sz w:val="18"/>
                <w:szCs w:val="18"/>
              </w:rPr>
            </w:pPr>
            <w:r>
              <w:rPr>
                <w:sz w:val="18"/>
                <w:szCs w:val="18"/>
              </w:rPr>
              <w:t>7993097</w:t>
            </w:r>
          </w:p>
        </w:tc>
        <w:tc>
          <w:tcPr>
            <w:tcW w:w="2528" w:type="dxa"/>
            <w:gridSpan w:val="4"/>
            <w:tcBorders>
              <w:left w:val="single" w:sz="4" w:space="0" w:color="auto"/>
              <w:bottom w:val="single" w:sz="4" w:space="0" w:color="auto"/>
              <w:right w:val="single" w:sz="4" w:space="0" w:color="auto"/>
            </w:tcBorders>
            <w:shd w:val="clear" w:color="auto" w:fill="auto"/>
            <w:vAlign w:val="center"/>
          </w:tcPr>
          <w:p w14:paraId="0C6C345F" w14:textId="77777777" w:rsidR="00804CFC" w:rsidRDefault="00375B98">
            <w:pPr>
              <w:jc w:val="center"/>
              <w:rPr>
                <w:sz w:val="18"/>
                <w:szCs w:val="18"/>
              </w:rPr>
            </w:pPr>
            <w:r>
              <w:rPr>
                <w:sz w:val="18"/>
                <w:szCs w:val="18"/>
              </w:rPr>
              <w:t>中国电建集团西北勘测设计研究院有限公司</w:t>
            </w:r>
          </w:p>
        </w:tc>
        <w:tc>
          <w:tcPr>
            <w:tcW w:w="1780" w:type="dxa"/>
            <w:gridSpan w:val="2"/>
            <w:tcBorders>
              <w:left w:val="single" w:sz="4" w:space="0" w:color="auto"/>
              <w:bottom w:val="single" w:sz="4" w:space="0" w:color="auto"/>
              <w:right w:val="single" w:sz="4" w:space="0" w:color="auto"/>
            </w:tcBorders>
            <w:shd w:val="clear" w:color="auto" w:fill="auto"/>
            <w:vAlign w:val="center"/>
          </w:tcPr>
          <w:p w14:paraId="2E21C5AD" w14:textId="77777777" w:rsidR="00804CFC" w:rsidRDefault="00375B98">
            <w:pPr>
              <w:jc w:val="center"/>
              <w:rPr>
                <w:sz w:val="18"/>
                <w:szCs w:val="18"/>
              </w:rPr>
            </w:pPr>
            <w:r>
              <w:rPr>
                <w:sz w:val="18"/>
                <w:szCs w:val="18"/>
              </w:rPr>
              <w:t>李轩、刘园、侯精明、周晓平、薛树红、邓文婷、马欢、张涛、管子隆、张星辰、苏博文</w:t>
            </w:r>
          </w:p>
        </w:tc>
        <w:tc>
          <w:tcPr>
            <w:tcW w:w="1226" w:type="dxa"/>
            <w:tcBorders>
              <w:left w:val="single" w:sz="4" w:space="0" w:color="auto"/>
              <w:bottom w:val="single" w:sz="4" w:space="0" w:color="auto"/>
            </w:tcBorders>
            <w:shd w:val="clear" w:color="auto" w:fill="auto"/>
            <w:vAlign w:val="center"/>
          </w:tcPr>
          <w:p w14:paraId="60A95B48" w14:textId="77777777" w:rsidR="00804CFC" w:rsidRDefault="00375B98">
            <w:pPr>
              <w:jc w:val="center"/>
              <w:rPr>
                <w:color w:val="000000"/>
                <w:kern w:val="0"/>
                <w:sz w:val="18"/>
                <w:szCs w:val="18"/>
                <w:lang w:bidi="ar"/>
              </w:rPr>
            </w:pPr>
            <w:r>
              <w:rPr>
                <w:sz w:val="18"/>
                <w:szCs w:val="18"/>
              </w:rPr>
              <w:t>有效</w:t>
            </w:r>
          </w:p>
        </w:tc>
      </w:tr>
      <w:tr w:rsidR="00804CFC" w14:paraId="0F2D8850" w14:textId="77777777">
        <w:trPr>
          <w:trHeight w:val="501"/>
          <w:jc w:val="center"/>
        </w:trPr>
        <w:tc>
          <w:tcPr>
            <w:tcW w:w="490" w:type="dxa"/>
            <w:tcBorders>
              <w:bottom w:val="single" w:sz="4" w:space="0" w:color="auto"/>
              <w:right w:val="single" w:sz="4" w:space="0" w:color="auto"/>
            </w:tcBorders>
            <w:shd w:val="clear" w:color="auto" w:fill="auto"/>
            <w:vAlign w:val="center"/>
          </w:tcPr>
          <w:p w14:paraId="4A0B30D0" w14:textId="77777777" w:rsidR="00804CFC" w:rsidRDefault="00375B98">
            <w:pPr>
              <w:snapToGrid w:val="0"/>
              <w:jc w:val="center"/>
              <w:rPr>
                <w:sz w:val="18"/>
                <w:szCs w:val="18"/>
              </w:rPr>
            </w:pPr>
            <w:r>
              <w:rPr>
                <w:rFonts w:hint="eastAsia"/>
                <w:sz w:val="18"/>
                <w:szCs w:val="18"/>
              </w:rPr>
              <w:t>3</w:t>
            </w:r>
          </w:p>
        </w:tc>
        <w:tc>
          <w:tcPr>
            <w:tcW w:w="1448" w:type="dxa"/>
            <w:gridSpan w:val="2"/>
            <w:tcBorders>
              <w:left w:val="single" w:sz="4" w:space="0" w:color="auto"/>
              <w:bottom w:val="single" w:sz="4" w:space="0" w:color="auto"/>
            </w:tcBorders>
            <w:shd w:val="clear" w:color="auto" w:fill="auto"/>
          </w:tcPr>
          <w:p w14:paraId="2A5C7BC6" w14:textId="77777777" w:rsidR="00804CFC" w:rsidRDefault="00375B98">
            <w:pPr>
              <w:jc w:val="center"/>
              <w:rPr>
                <w:sz w:val="18"/>
                <w:szCs w:val="18"/>
              </w:rPr>
            </w:pPr>
            <w:r>
              <w:rPr>
                <w:sz w:val="18"/>
                <w:szCs w:val="18"/>
              </w:rPr>
              <w:t>发明</w:t>
            </w:r>
            <w:r>
              <w:rPr>
                <w:rFonts w:hint="eastAsia"/>
                <w:sz w:val="18"/>
                <w:szCs w:val="18"/>
              </w:rPr>
              <w:t>专利</w:t>
            </w:r>
          </w:p>
        </w:tc>
        <w:tc>
          <w:tcPr>
            <w:tcW w:w="2242" w:type="dxa"/>
            <w:gridSpan w:val="2"/>
            <w:tcBorders>
              <w:bottom w:val="single" w:sz="4" w:space="0" w:color="auto"/>
              <w:right w:val="single" w:sz="4" w:space="0" w:color="auto"/>
            </w:tcBorders>
            <w:shd w:val="clear" w:color="auto" w:fill="auto"/>
          </w:tcPr>
          <w:p w14:paraId="39051719" w14:textId="77777777" w:rsidR="00804CFC" w:rsidRDefault="00375B98">
            <w:pPr>
              <w:jc w:val="center"/>
              <w:rPr>
                <w:sz w:val="18"/>
                <w:szCs w:val="18"/>
              </w:rPr>
            </w:pPr>
            <w:r>
              <w:rPr>
                <w:sz w:val="18"/>
                <w:szCs w:val="18"/>
              </w:rPr>
              <w:t>河口区行蓄洪约束下的湿地功能修复系统及方法</w:t>
            </w:r>
          </w:p>
        </w:tc>
        <w:tc>
          <w:tcPr>
            <w:tcW w:w="800" w:type="dxa"/>
            <w:tcBorders>
              <w:left w:val="single" w:sz="4" w:space="0" w:color="auto"/>
              <w:bottom w:val="single" w:sz="4" w:space="0" w:color="auto"/>
            </w:tcBorders>
            <w:shd w:val="clear" w:color="auto" w:fill="auto"/>
          </w:tcPr>
          <w:p w14:paraId="1353EE74" w14:textId="77777777" w:rsidR="00804CFC" w:rsidRDefault="00375B98">
            <w:pPr>
              <w:jc w:val="center"/>
              <w:rPr>
                <w:sz w:val="18"/>
                <w:szCs w:val="18"/>
              </w:rPr>
            </w:pPr>
            <w:r>
              <w:rPr>
                <w:sz w:val="18"/>
                <w:szCs w:val="18"/>
              </w:rPr>
              <w:t>中国</w:t>
            </w:r>
          </w:p>
        </w:tc>
        <w:tc>
          <w:tcPr>
            <w:tcW w:w="1600" w:type="dxa"/>
            <w:tcBorders>
              <w:bottom w:val="single" w:sz="4" w:space="0" w:color="auto"/>
              <w:right w:val="single" w:sz="4" w:space="0" w:color="auto"/>
            </w:tcBorders>
            <w:shd w:val="clear" w:color="auto" w:fill="auto"/>
          </w:tcPr>
          <w:p w14:paraId="15EF9FDA" w14:textId="77777777" w:rsidR="00804CFC" w:rsidRDefault="00375B98">
            <w:pPr>
              <w:jc w:val="center"/>
              <w:rPr>
                <w:sz w:val="18"/>
                <w:szCs w:val="18"/>
              </w:rPr>
            </w:pPr>
            <w:r>
              <w:rPr>
                <w:sz w:val="18"/>
                <w:szCs w:val="18"/>
              </w:rPr>
              <w:t>ZL202111633562.6</w:t>
            </w:r>
          </w:p>
        </w:tc>
        <w:tc>
          <w:tcPr>
            <w:tcW w:w="1050" w:type="dxa"/>
            <w:tcBorders>
              <w:left w:val="single" w:sz="4" w:space="0" w:color="auto"/>
              <w:bottom w:val="single" w:sz="4" w:space="0" w:color="auto"/>
            </w:tcBorders>
            <w:shd w:val="clear" w:color="auto" w:fill="auto"/>
          </w:tcPr>
          <w:p w14:paraId="24D41B27" w14:textId="77777777" w:rsidR="00804CFC" w:rsidRDefault="00375B98">
            <w:pPr>
              <w:jc w:val="center"/>
              <w:rPr>
                <w:sz w:val="18"/>
                <w:szCs w:val="18"/>
              </w:rPr>
            </w:pPr>
            <w:r>
              <w:rPr>
                <w:sz w:val="18"/>
                <w:szCs w:val="18"/>
              </w:rPr>
              <w:t>2023-2-10</w:t>
            </w:r>
          </w:p>
        </w:tc>
        <w:tc>
          <w:tcPr>
            <w:tcW w:w="1445" w:type="dxa"/>
            <w:tcBorders>
              <w:bottom w:val="single" w:sz="4" w:space="0" w:color="auto"/>
              <w:right w:val="single" w:sz="4" w:space="0" w:color="auto"/>
            </w:tcBorders>
            <w:shd w:val="clear" w:color="auto" w:fill="auto"/>
          </w:tcPr>
          <w:p w14:paraId="78228068" w14:textId="77777777" w:rsidR="00804CFC" w:rsidRDefault="00375B98">
            <w:pPr>
              <w:jc w:val="center"/>
              <w:rPr>
                <w:sz w:val="18"/>
                <w:szCs w:val="18"/>
              </w:rPr>
            </w:pPr>
            <w:r>
              <w:rPr>
                <w:sz w:val="18"/>
                <w:szCs w:val="18"/>
              </w:rPr>
              <w:t>5733434</w:t>
            </w:r>
          </w:p>
        </w:tc>
        <w:tc>
          <w:tcPr>
            <w:tcW w:w="2528" w:type="dxa"/>
            <w:gridSpan w:val="4"/>
            <w:tcBorders>
              <w:left w:val="single" w:sz="4" w:space="0" w:color="auto"/>
              <w:bottom w:val="single" w:sz="4" w:space="0" w:color="auto"/>
              <w:right w:val="single" w:sz="4" w:space="0" w:color="auto"/>
            </w:tcBorders>
            <w:shd w:val="clear" w:color="auto" w:fill="auto"/>
          </w:tcPr>
          <w:p w14:paraId="5EA4FC6E" w14:textId="77777777" w:rsidR="00804CFC" w:rsidRDefault="00375B98">
            <w:pPr>
              <w:jc w:val="center"/>
              <w:rPr>
                <w:sz w:val="18"/>
                <w:szCs w:val="18"/>
              </w:rPr>
            </w:pPr>
            <w:r>
              <w:rPr>
                <w:sz w:val="18"/>
                <w:szCs w:val="18"/>
              </w:rPr>
              <w:t>南大（常熟）研究院有限公司</w:t>
            </w:r>
          </w:p>
        </w:tc>
        <w:tc>
          <w:tcPr>
            <w:tcW w:w="1780" w:type="dxa"/>
            <w:gridSpan w:val="2"/>
            <w:tcBorders>
              <w:left w:val="single" w:sz="4" w:space="0" w:color="auto"/>
              <w:bottom w:val="single" w:sz="4" w:space="0" w:color="auto"/>
              <w:right w:val="single" w:sz="4" w:space="0" w:color="auto"/>
            </w:tcBorders>
            <w:shd w:val="clear" w:color="auto" w:fill="auto"/>
          </w:tcPr>
          <w:p w14:paraId="7A750277" w14:textId="77777777" w:rsidR="00804CFC" w:rsidRDefault="00375B98">
            <w:pPr>
              <w:jc w:val="center"/>
              <w:rPr>
                <w:sz w:val="18"/>
                <w:szCs w:val="18"/>
              </w:rPr>
            </w:pPr>
            <w:r>
              <w:rPr>
                <w:sz w:val="18"/>
                <w:szCs w:val="18"/>
              </w:rPr>
              <w:t>安树青、朱正杰、许信、康晓光、卜弘毅</w:t>
            </w:r>
          </w:p>
        </w:tc>
        <w:tc>
          <w:tcPr>
            <w:tcW w:w="1226" w:type="dxa"/>
            <w:tcBorders>
              <w:left w:val="single" w:sz="4" w:space="0" w:color="auto"/>
              <w:bottom w:val="single" w:sz="4" w:space="0" w:color="auto"/>
            </w:tcBorders>
            <w:shd w:val="clear" w:color="auto" w:fill="auto"/>
          </w:tcPr>
          <w:p w14:paraId="75EC8EC1" w14:textId="77777777" w:rsidR="00804CFC" w:rsidRDefault="00375B98">
            <w:pPr>
              <w:jc w:val="center"/>
              <w:rPr>
                <w:sz w:val="18"/>
                <w:szCs w:val="18"/>
              </w:rPr>
            </w:pPr>
            <w:r>
              <w:rPr>
                <w:sz w:val="18"/>
                <w:szCs w:val="18"/>
              </w:rPr>
              <w:t>有效</w:t>
            </w:r>
          </w:p>
        </w:tc>
      </w:tr>
      <w:tr w:rsidR="00804CFC" w14:paraId="10BEA15B" w14:textId="77777777">
        <w:trPr>
          <w:trHeight w:val="501"/>
          <w:jc w:val="center"/>
        </w:trPr>
        <w:tc>
          <w:tcPr>
            <w:tcW w:w="490" w:type="dxa"/>
            <w:tcBorders>
              <w:bottom w:val="single" w:sz="4" w:space="0" w:color="auto"/>
              <w:right w:val="single" w:sz="4" w:space="0" w:color="auto"/>
            </w:tcBorders>
            <w:shd w:val="clear" w:color="auto" w:fill="auto"/>
            <w:vAlign w:val="center"/>
          </w:tcPr>
          <w:p w14:paraId="60D324D3" w14:textId="77777777" w:rsidR="00804CFC" w:rsidRDefault="00375B98">
            <w:pPr>
              <w:snapToGrid w:val="0"/>
              <w:jc w:val="center"/>
              <w:rPr>
                <w:sz w:val="18"/>
                <w:szCs w:val="18"/>
              </w:rPr>
            </w:pPr>
            <w:r>
              <w:rPr>
                <w:rFonts w:hint="eastAsia"/>
                <w:sz w:val="18"/>
                <w:szCs w:val="18"/>
              </w:rPr>
              <w:t>4</w:t>
            </w:r>
          </w:p>
        </w:tc>
        <w:tc>
          <w:tcPr>
            <w:tcW w:w="1448" w:type="dxa"/>
            <w:gridSpan w:val="2"/>
            <w:tcBorders>
              <w:left w:val="single" w:sz="4" w:space="0" w:color="auto"/>
              <w:bottom w:val="single" w:sz="4" w:space="0" w:color="auto"/>
            </w:tcBorders>
            <w:shd w:val="clear" w:color="auto" w:fill="auto"/>
            <w:vAlign w:val="center"/>
          </w:tcPr>
          <w:p w14:paraId="1F38A299" w14:textId="77777777" w:rsidR="00804CFC" w:rsidRDefault="00375B98">
            <w:pPr>
              <w:jc w:val="center"/>
              <w:rPr>
                <w:sz w:val="18"/>
                <w:szCs w:val="18"/>
              </w:rPr>
            </w:pPr>
            <w:r>
              <w:rPr>
                <w:rFonts w:hint="eastAsia"/>
                <w:sz w:val="18"/>
                <w:szCs w:val="18"/>
              </w:rPr>
              <w:t>国际</w:t>
            </w:r>
            <w:r>
              <w:rPr>
                <w:sz w:val="18"/>
                <w:szCs w:val="18"/>
              </w:rPr>
              <w:t>专利</w:t>
            </w:r>
          </w:p>
        </w:tc>
        <w:tc>
          <w:tcPr>
            <w:tcW w:w="2242" w:type="dxa"/>
            <w:gridSpan w:val="2"/>
            <w:tcBorders>
              <w:bottom w:val="single" w:sz="4" w:space="0" w:color="auto"/>
              <w:right w:val="single" w:sz="4" w:space="0" w:color="auto"/>
            </w:tcBorders>
            <w:shd w:val="clear" w:color="auto" w:fill="auto"/>
            <w:vAlign w:val="center"/>
          </w:tcPr>
          <w:p w14:paraId="5AC2894B" w14:textId="77777777" w:rsidR="00804CFC" w:rsidRDefault="00375B98">
            <w:pPr>
              <w:jc w:val="center"/>
              <w:rPr>
                <w:sz w:val="18"/>
                <w:szCs w:val="18"/>
              </w:rPr>
            </w:pPr>
            <w:r>
              <w:rPr>
                <w:sz w:val="18"/>
                <w:szCs w:val="18"/>
              </w:rPr>
              <w:t>I</w:t>
            </w:r>
            <w:r>
              <w:rPr>
                <w:rFonts w:hint="eastAsia"/>
                <w:sz w:val="18"/>
                <w:szCs w:val="18"/>
              </w:rPr>
              <w:t>n</w:t>
            </w:r>
            <w:r>
              <w:rPr>
                <w:sz w:val="18"/>
                <w:szCs w:val="18"/>
              </w:rPr>
              <w:t>-S</w:t>
            </w:r>
            <w:r>
              <w:rPr>
                <w:rFonts w:hint="eastAsia"/>
                <w:sz w:val="18"/>
                <w:szCs w:val="18"/>
              </w:rPr>
              <w:t>itu</w:t>
            </w:r>
            <w:r>
              <w:rPr>
                <w:sz w:val="18"/>
                <w:szCs w:val="18"/>
              </w:rPr>
              <w:t xml:space="preserve"> P</w:t>
            </w:r>
            <w:r>
              <w:rPr>
                <w:rFonts w:hint="eastAsia"/>
                <w:sz w:val="18"/>
                <w:szCs w:val="18"/>
              </w:rPr>
              <w:t>erification Island</w:t>
            </w:r>
            <w:r>
              <w:rPr>
                <w:sz w:val="18"/>
                <w:szCs w:val="18"/>
              </w:rPr>
              <w:t xml:space="preserve"> </w:t>
            </w:r>
            <w:r>
              <w:rPr>
                <w:rFonts w:hint="eastAsia"/>
                <w:sz w:val="18"/>
                <w:szCs w:val="18"/>
              </w:rPr>
              <w:t>Structure</w:t>
            </w:r>
            <w:r>
              <w:rPr>
                <w:sz w:val="18"/>
                <w:szCs w:val="18"/>
              </w:rPr>
              <w:t xml:space="preserve"> </w:t>
            </w:r>
            <w:r>
              <w:rPr>
                <w:rFonts w:hint="eastAsia"/>
                <w:sz w:val="18"/>
                <w:szCs w:val="18"/>
              </w:rPr>
              <w:t>And The</w:t>
            </w:r>
            <w:r>
              <w:rPr>
                <w:sz w:val="18"/>
                <w:szCs w:val="18"/>
              </w:rPr>
              <w:t xml:space="preserve"> </w:t>
            </w:r>
            <w:r>
              <w:rPr>
                <w:rFonts w:hint="eastAsia"/>
                <w:sz w:val="18"/>
                <w:szCs w:val="18"/>
              </w:rPr>
              <w:t>Construction</w:t>
            </w:r>
            <w:r>
              <w:rPr>
                <w:sz w:val="18"/>
                <w:szCs w:val="18"/>
              </w:rPr>
              <w:t xml:space="preserve"> </w:t>
            </w:r>
            <w:r>
              <w:rPr>
                <w:rFonts w:hint="eastAsia"/>
                <w:sz w:val="18"/>
                <w:szCs w:val="18"/>
              </w:rPr>
              <w:t>Method</w:t>
            </w:r>
            <w:r>
              <w:rPr>
                <w:sz w:val="18"/>
                <w:szCs w:val="18"/>
              </w:rPr>
              <w:t xml:space="preserve"> </w:t>
            </w:r>
            <w:r>
              <w:rPr>
                <w:rFonts w:hint="eastAsia"/>
                <w:sz w:val="18"/>
                <w:szCs w:val="18"/>
              </w:rPr>
              <w:t xml:space="preserve">Thereof </w:t>
            </w:r>
            <w:r>
              <w:rPr>
                <w:rFonts w:hint="eastAsia"/>
                <w:sz w:val="18"/>
                <w:szCs w:val="18"/>
              </w:rPr>
              <w:lastRenderedPageBreak/>
              <w:t>（</w:t>
            </w:r>
            <w:r>
              <w:rPr>
                <w:sz w:val="18"/>
                <w:szCs w:val="18"/>
              </w:rPr>
              <w:t>原位净化岛结构及其构建方法</w:t>
            </w:r>
            <w:r>
              <w:rPr>
                <w:rFonts w:hint="eastAsia"/>
                <w:sz w:val="18"/>
                <w:szCs w:val="18"/>
              </w:rPr>
              <w:t>）</w:t>
            </w:r>
          </w:p>
        </w:tc>
        <w:tc>
          <w:tcPr>
            <w:tcW w:w="800" w:type="dxa"/>
            <w:tcBorders>
              <w:left w:val="single" w:sz="4" w:space="0" w:color="auto"/>
              <w:bottom w:val="single" w:sz="4" w:space="0" w:color="auto"/>
            </w:tcBorders>
            <w:shd w:val="clear" w:color="auto" w:fill="auto"/>
            <w:vAlign w:val="center"/>
          </w:tcPr>
          <w:p w14:paraId="7419E78C" w14:textId="77777777" w:rsidR="00804CFC" w:rsidRDefault="00375B98">
            <w:pPr>
              <w:jc w:val="center"/>
              <w:rPr>
                <w:sz w:val="18"/>
                <w:szCs w:val="18"/>
              </w:rPr>
            </w:pPr>
            <w:r>
              <w:rPr>
                <w:rFonts w:hint="eastAsia"/>
                <w:sz w:val="18"/>
                <w:szCs w:val="18"/>
              </w:rPr>
              <w:lastRenderedPageBreak/>
              <w:t>美国</w:t>
            </w:r>
          </w:p>
        </w:tc>
        <w:tc>
          <w:tcPr>
            <w:tcW w:w="1600" w:type="dxa"/>
            <w:tcBorders>
              <w:bottom w:val="single" w:sz="4" w:space="0" w:color="auto"/>
              <w:right w:val="single" w:sz="4" w:space="0" w:color="auto"/>
            </w:tcBorders>
            <w:shd w:val="clear" w:color="auto" w:fill="auto"/>
            <w:vAlign w:val="center"/>
          </w:tcPr>
          <w:p w14:paraId="20D4D5E1" w14:textId="77777777" w:rsidR="00804CFC" w:rsidRDefault="00375B98">
            <w:pPr>
              <w:jc w:val="center"/>
              <w:rPr>
                <w:sz w:val="18"/>
                <w:szCs w:val="18"/>
              </w:rPr>
            </w:pPr>
            <w:r>
              <w:rPr>
                <w:sz w:val="18"/>
                <w:szCs w:val="18"/>
              </w:rPr>
              <w:t>US 10000398B2</w:t>
            </w:r>
          </w:p>
        </w:tc>
        <w:tc>
          <w:tcPr>
            <w:tcW w:w="1050" w:type="dxa"/>
            <w:tcBorders>
              <w:left w:val="single" w:sz="4" w:space="0" w:color="auto"/>
              <w:bottom w:val="single" w:sz="4" w:space="0" w:color="auto"/>
            </w:tcBorders>
            <w:shd w:val="clear" w:color="auto" w:fill="auto"/>
            <w:vAlign w:val="center"/>
          </w:tcPr>
          <w:p w14:paraId="201DE17F" w14:textId="77777777" w:rsidR="00804CFC" w:rsidRDefault="00375B98">
            <w:pPr>
              <w:jc w:val="center"/>
              <w:rPr>
                <w:sz w:val="18"/>
                <w:szCs w:val="18"/>
              </w:rPr>
            </w:pPr>
            <w:r>
              <w:rPr>
                <w:sz w:val="18"/>
                <w:szCs w:val="18"/>
              </w:rPr>
              <w:t>2018</w:t>
            </w:r>
            <w:r>
              <w:rPr>
                <w:rFonts w:hint="eastAsia"/>
                <w:sz w:val="18"/>
                <w:szCs w:val="18"/>
              </w:rPr>
              <w:t>-</w:t>
            </w:r>
            <w:r>
              <w:rPr>
                <w:sz w:val="18"/>
                <w:szCs w:val="18"/>
              </w:rPr>
              <w:t>06</w:t>
            </w:r>
            <w:r>
              <w:rPr>
                <w:rFonts w:hint="eastAsia"/>
                <w:sz w:val="18"/>
                <w:szCs w:val="18"/>
              </w:rPr>
              <w:t>-</w:t>
            </w:r>
            <w:r>
              <w:rPr>
                <w:sz w:val="18"/>
                <w:szCs w:val="18"/>
              </w:rPr>
              <w:t>19</w:t>
            </w:r>
          </w:p>
        </w:tc>
        <w:tc>
          <w:tcPr>
            <w:tcW w:w="1445" w:type="dxa"/>
            <w:tcBorders>
              <w:bottom w:val="single" w:sz="4" w:space="0" w:color="auto"/>
              <w:right w:val="single" w:sz="4" w:space="0" w:color="auto"/>
            </w:tcBorders>
            <w:shd w:val="clear" w:color="auto" w:fill="auto"/>
            <w:vAlign w:val="center"/>
          </w:tcPr>
          <w:p w14:paraId="356086ED" w14:textId="77777777" w:rsidR="00804CFC" w:rsidRDefault="00375B98">
            <w:pPr>
              <w:jc w:val="center"/>
              <w:rPr>
                <w:sz w:val="18"/>
                <w:szCs w:val="18"/>
              </w:rPr>
            </w:pPr>
            <w:r>
              <w:rPr>
                <w:sz w:val="18"/>
                <w:szCs w:val="18"/>
              </w:rPr>
              <w:t>US 10000398B2</w:t>
            </w:r>
          </w:p>
        </w:tc>
        <w:tc>
          <w:tcPr>
            <w:tcW w:w="2528" w:type="dxa"/>
            <w:gridSpan w:val="4"/>
            <w:tcBorders>
              <w:left w:val="single" w:sz="4" w:space="0" w:color="auto"/>
              <w:bottom w:val="single" w:sz="4" w:space="0" w:color="auto"/>
              <w:right w:val="single" w:sz="4" w:space="0" w:color="auto"/>
            </w:tcBorders>
            <w:shd w:val="clear" w:color="auto" w:fill="auto"/>
            <w:vAlign w:val="center"/>
          </w:tcPr>
          <w:p w14:paraId="5324F801" w14:textId="77777777" w:rsidR="00804CFC" w:rsidRDefault="00375B98">
            <w:pPr>
              <w:jc w:val="center"/>
              <w:rPr>
                <w:sz w:val="18"/>
                <w:szCs w:val="18"/>
              </w:rPr>
            </w:pPr>
            <w:r>
              <w:rPr>
                <w:sz w:val="18"/>
                <w:szCs w:val="18"/>
              </w:rPr>
              <w:t>南大（常熟）研究院有限公司</w:t>
            </w:r>
          </w:p>
        </w:tc>
        <w:tc>
          <w:tcPr>
            <w:tcW w:w="1780" w:type="dxa"/>
            <w:gridSpan w:val="2"/>
            <w:tcBorders>
              <w:left w:val="single" w:sz="4" w:space="0" w:color="auto"/>
              <w:bottom w:val="single" w:sz="4" w:space="0" w:color="auto"/>
              <w:right w:val="single" w:sz="4" w:space="0" w:color="auto"/>
            </w:tcBorders>
            <w:shd w:val="clear" w:color="auto" w:fill="auto"/>
            <w:vAlign w:val="center"/>
          </w:tcPr>
          <w:p w14:paraId="4C4B2A42" w14:textId="77777777" w:rsidR="00804CFC" w:rsidRDefault="00375B98">
            <w:pPr>
              <w:jc w:val="center"/>
              <w:rPr>
                <w:sz w:val="18"/>
                <w:szCs w:val="18"/>
              </w:rPr>
            </w:pPr>
            <w:r>
              <w:rPr>
                <w:sz w:val="18"/>
                <w:szCs w:val="18"/>
              </w:rPr>
              <w:t>安树青、周灵燕、任丽君、张毓媛</w:t>
            </w:r>
          </w:p>
        </w:tc>
        <w:tc>
          <w:tcPr>
            <w:tcW w:w="1226" w:type="dxa"/>
            <w:tcBorders>
              <w:left w:val="single" w:sz="4" w:space="0" w:color="auto"/>
              <w:bottom w:val="single" w:sz="4" w:space="0" w:color="auto"/>
            </w:tcBorders>
            <w:shd w:val="clear" w:color="auto" w:fill="auto"/>
            <w:vAlign w:val="center"/>
          </w:tcPr>
          <w:p w14:paraId="7AA11564" w14:textId="77777777" w:rsidR="00804CFC" w:rsidRDefault="00375B98">
            <w:pPr>
              <w:jc w:val="center"/>
              <w:rPr>
                <w:sz w:val="18"/>
                <w:szCs w:val="18"/>
              </w:rPr>
            </w:pPr>
            <w:r>
              <w:rPr>
                <w:sz w:val="18"/>
                <w:szCs w:val="18"/>
              </w:rPr>
              <w:t>有效</w:t>
            </w:r>
          </w:p>
        </w:tc>
      </w:tr>
      <w:tr w:rsidR="00804CFC" w14:paraId="1D259D3B" w14:textId="77777777">
        <w:trPr>
          <w:trHeight w:val="501"/>
          <w:jc w:val="center"/>
        </w:trPr>
        <w:tc>
          <w:tcPr>
            <w:tcW w:w="490" w:type="dxa"/>
            <w:tcBorders>
              <w:bottom w:val="single" w:sz="4" w:space="0" w:color="auto"/>
              <w:right w:val="single" w:sz="4" w:space="0" w:color="auto"/>
            </w:tcBorders>
            <w:shd w:val="clear" w:color="auto" w:fill="auto"/>
            <w:vAlign w:val="center"/>
          </w:tcPr>
          <w:p w14:paraId="7C40D5A1" w14:textId="77777777" w:rsidR="00804CFC" w:rsidRDefault="00375B98">
            <w:pPr>
              <w:snapToGrid w:val="0"/>
              <w:jc w:val="center"/>
              <w:rPr>
                <w:sz w:val="18"/>
                <w:szCs w:val="18"/>
              </w:rPr>
            </w:pPr>
            <w:r>
              <w:rPr>
                <w:rFonts w:hint="eastAsia"/>
                <w:sz w:val="18"/>
                <w:szCs w:val="18"/>
              </w:rPr>
              <w:lastRenderedPageBreak/>
              <w:t>5</w:t>
            </w:r>
          </w:p>
        </w:tc>
        <w:tc>
          <w:tcPr>
            <w:tcW w:w="1448" w:type="dxa"/>
            <w:gridSpan w:val="2"/>
            <w:tcBorders>
              <w:left w:val="single" w:sz="4" w:space="0" w:color="auto"/>
              <w:bottom w:val="single" w:sz="4" w:space="0" w:color="auto"/>
            </w:tcBorders>
            <w:shd w:val="clear" w:color="auto" w:fill="auto"/>
            <w:vAlign w:val="center"/>
          </w:tcPr>
          <w:p w14:paraId="5E507CD2" w14:textId="77777777" w:rsidR="00804CFC" w:rsidRDefault="00375B98">
            <w:pPr>
              <w:jc w:val="center"/>
              <w:rPr>
                <w:sz w:val="18"/>
                <w:szCs w:val="18"/>
              </w:rPr>
            </w:pPr>
            <w:r>
              <w:rPr>
                <w:rFonts w:hint="eastAsia"/>
                <w:sz w:val="18"/>
                <w:szCs w:val="18"/>
              </w:rPr>
              <w:t>地方标准</w:t>
            </w:r>
          </w:p>
        </w:tc>
        <w:tc>
          <w:tcPr>
            <w:tcW w:w="2242" w:type="dxa"/>
            <w:gridSpan w:val="2"/>
            <w:tcBorders>
              <w:bottom w:val="single" w:sz="4" w:space="0" w:color="auto"/>
              <w:right w:val="single" w:sz="4" w:space="0" w:color="auto"/>
            </w:tcBorders>
            <w:shd w:val="clear" w:color="auto" w:fill="auto"/>
            <w:vAlign w:val="center"/>
          </w:tcPr>
          <w:p w14:paraId="50D15D87" w14:textId="77777777" w:rsidR="00804CFC" w:rsidRDefault="00375B98">
            <w:pPr>
              <w:jc w:val="center"/>
              <w:rPr>
                <w:sz w:val="18"/>
                <w:szCs w:val="18"/>
              </w:rPr>
            </w:pPr>
            <w:r>
              <w:rPr>
                <w:rFonts w:hint="eastAsia"/>
                <w:sz w:val="18"/>
                <w:szCs w:val="18"/>
              </w:rPr>
              <w:t>滨海湿地生态修复技术规范</w:t>
            </w:r>
          </w:p>
        </w:tc>
        <w:tc>
          <w:tcPr>
            <w:tcW w:w="800" w:type="dxa"/>
            <w:tcBorders>
              <w:left w:val="single" w:sz="4" w:space="0" w:color="auto"/>
              <w:bottom w:val="single" w:sz="4" w:space="0" w:color="auto"/>
            </w:tcBorders>
            <w:shd w:val="clear" w:color="auto" w:fill="auto"/>
            <w:vAlign w:val="center"/>
          </w:tcPr>
          <w:p w14:paraId="0AFDEAB3" w14:textId="77777777" w:rsidR="00804CFC" w:rsidRDefault="00375B98">
            <w:pPr>
              <w:jc w:val="center"/>
              <w:rPr>
                <w:sz w:val="18"/>
                <w:szCs w:val="18"/>
              </w:rPr>
            </w:pPr>
            <w:r>
              <w:rPr>
                <w:rFonts w:hint="eastAsia"/>
                <w:sz w:val="18"/>
                <w:szCs w:val="18"/>
              </w:rPr>
              <w:t>中国江苏省</w:t>
            </w:r>
          </w:p>
        </w:tc>
        <w:tc>
          <w:tcPr>
            <w:tcW w:w="1600" w:type="dxa"/>
            <w:tcBorders>
              <w:bottom w:val="single" w:sz="4" w:space="0" w:color="auto"/>
              <w:right w:val="single" w:sz="4" w:space="0" w:color="auto"/>
            </w:tcBorders>
            <w:shd w:val="clear" w:color="auto" w:fill="auto"/>
            <w:vAlign w:val="center"/>
          </w:tcPr>
          <w:p w14:paraId="4A2182A9" w14:textId="77777777" w:rsidR="00804CFC" w:rsidRDefault="00375B98">
            <w:pPr>
              <w:jc w:val="center"/>
              <w:rPr>
                <w:sz w:val="18"/>
                <w:szCs w:val="18"/>
              </w:rPr>
            </w:pPr>
            <w:r>
              <w:rPr>
                <w:rFonts w:hint="eastAsia"/>
                <w:sz w:val="18"/>
                <w:szCs w:val="18"/>
              </w:rPr>
              <w:t>DB32</w:t>
            </w:r>
            <w:r>
              <w:rPr>
                <w:rFonts w:hint="eastAsia"/>
                <w:sz w:val="18"/>
                <w:szCs w:val="18"/>
              </w:rPr>
              <w:t>／</w:t>
            </w:r>
            <w:r>
              <w:rPr>
                <w:rFonts w:hint="eastAsia"/>
                <w:sz w:val="18"/>
                <w:szCs w:val="18"/>
              </w:rPr>
              <w:t>T5144-2025</w:t>
            </w:r>
          </w:p>
        </w:tc>
        <w:tc>
          <w:tcPr>
            <w:tcW w:w="1050" w:type="dxa"/>
            <w:tcBorders>
              <w:left w:val="single" w:sz="4" w:space="0" w:color="auto"/>
              <w:bottom w:val="single" w:sz="4" w:space="0" w:color="auto"/>
            </w:tcBorders>
            <w:shd w:val="clear" w:color="auto" w:fill="auto"/>
            <w:vAlign w:val="center"/>
          </w:tcPr>
          <w:p w14:paraId="029E58A0" w14:textId="77777777" w:rsidR="00804CFC" w:rsidRDefault="00375B98">
            <w:pPr>
              <w:jc w:val="center"/>
              <w:rPr>
                <w:sz w:val="18"/>
                <w:szCs w:val="18"/>
              </w:rPr>
            </w:pPr>
            <w:r>
              <w:rPr>
                <w:sz w:val="18"/>
                <w:szCs w:val="18"/>
              </w:rPr>
              <w:t>2025-07-01</w:t>
            </w:r>
          </w:p>
        </w:tc>
        <w:tc>
          <w:tcPr>
            <w:tcW w:w="1445" w:type="dxa"/>
            <w:tcBorders>
              <w:bottom w:val="single" w:sz="4" w:space="0" w:color="auto"/>
              <w:right w:val="single" w:sz="4" w:space="0" w:color="auto"/>
            </w:tcBorders>
            <w:shd w:val="clear" w:color="auto" w:fill="auto"/>
            <w:vAlign w:val="center"/>
          </w:tcPr>
          <w:p w14:paraId="0FBAB3B1" w14:textId="77777777" w:rsidR="00804CFC" w:rsidRDefault="00375B98">
            <w:pPr>
              <w:jc w:val="center"/>
              <w:rPr>
                <w:sz w:val="18"/>
                <w:szCs w:val="18"/>
              </w:rPr>
            </w:pPr>
            <w:r>
              <w:rPr>
                <w:rFonts w:hint="eastAsia"/>
                <w:sz w:val="18"/>
                <w:szCs w:val="18"/>
              </w:rPr>
              <w:t>江苏省市场监督管理局</w:t>
            </w:r>
          </w:p>
        </w:tc>
        <w:tc>
          <w:tcPr>
            <w:tcW w:w="2528" w:type="dxa"/>
            <w:gridSpan w:val="4"/>
            <w:tcBorders>
              <w:left w:val="single" w:sz="4" w:space="0" w:color="auto"/>
              <w:bottom w:val="single" w:sz="4" w:space="0" w:color="auto"/>
              <w:right w:val="single" w:sz="4" w:space="0" w:color="auto"/>
            </w:tcBorders>
            <w:shd w:val="clear" w:color="auto" w:fill="auto"/>
            <w:vAlign w:val="center"/>
          </w:tcPr>
          <w:p w14:paraId="088C3E4F" w14:textId="77777777" w:rsidR="00804CFC" w:rsidRDefault="00375B98">
            <w:pPr>
              <w:jc w:val="center"/>
              <w:rPr>
                <w:sz w:val="18"/>
                <w:szCs w:val="18"/>
              </w:rPr>
            </w:pPr>
            <w:r>
              <w:rPr>
                <w:rFonts w:hint="eastAsia"/>
                <w:sz w:val="18"/>
                <w:szCs w:val="18"/>
              </w:rPr>
              <w:t>南大（常熟）研究院有限公司、南京大学、如东水务集团有限公司、江苏盐城水利建设有限公司</w:t>
            </w:r>
          </w:p>
        </w:tc>
        <w:tc>
          <w:tcPr>
            <w:tcW w:w="1780" w:type="dxa"/>
            <w:gridSpan w:val="2"/>
            <w:tcBorders>
              <w:left w:val="single" w:sz="4" w:space="0" w:color="auto"/>
              <w:bottom w:val="single" w:sz="4" w:space="0" w:color="auto"/>
              <w:right w:val="single" w:sz="4" w:space="0" w:color="auto"/>
            </w:tcBorders>
            <w:shd w:val="clear" w:color="auto" w:fill="auto"/>
            <w:vAlign w:val="center"/>
          </w:tcPr>
          <w:p w14:paraId="073F1F3D" w14:textId="77777777" w:rsidR="00804CFC" w:rsidRDefault="00375B98">
            <w:pPr>
              <w:jc w:val="center"/>
              <w:rPr>
                <w:sz w:val="18"/>
                <w:szCs w:val="18"/>
              </w:rPr>
            </w:pPr>
            <w:r>
              <w:rPr>
                <w:rFonts w:hint="eastAsia"/>
                <w:sz w:val="18"/>
                <w:szCs w:val="18"/>
              </w:rPr>
              <w:t>安树青、赵晖、朱正杰、傅海峰、张静涵、陈佳秋、杨棠武、戈萍燕、卜弘毅、冷欣、夏露、赵德华、邱文彬、耿红文</w:t>
            </w:r>
          </w:p>
        </w:tc>
        <w:tc>
          <w:tcPr>
            <w:tcW w:w="1226" w:type="dxa"/>
            <w:tcBorders>
              <w:left w:val="single" w:sz="4" w:space="0" w:color="auto"/>
              <w:bottom w:val="single" w:sz="4" w:space="0" w:color="auto"/>
            </w:tcBorders>
            <w:shd w:val="clear" w:color="auto" w:fill="auto"/>
          </w:tcPr>
          <w:p w14:paraId="1B9E2607" w14:textId="77777777" w:rsidR="00804CFC" w:rsidRDefault="00375B98">
            <w:pPr>
              <w:jc w:val="center"/>
              <w:rPr>
                <w:sz w:val="18"/>
                <w:szCs w:val="18"/>
              </w:rPr>
            </w:pPr>
            <w:r>
              <w:rPr>
                <w:rFonts w:hint="eastAsia"/>
                <w:sz w:val="18"/>
                <w:szCs w:val="18"/>
              </w:rPr>
              <w:t>现行</w:t>
            </w:r>
          </w:p>
        </w:tc>
      </w:tr>
      <w:tr w:rsidR="00804CFC" w14:paraId="52CE5167" w14:textId="77777777">
        <w:trPr>
          <w:trHeight w:val="501"/>
          <w:jc w:val="center"/>
        </w:trPr>
        <w:tc>
          <w:tcPr>
            <w:tcW w:w="490" w:type="dxa"/>
            <w:tcBorders>
              <w:bottom w:val="single" w:sz="4" w:space="0" w:color="auto"/>
              <w:right w:val="single" w:sz="4" w:space="0" w:color="auto"/>
            </w:tcBorders>
            <w:shd w:val="clear" w:color="auto" w:fill="auto"/>
            <w:vAlign w:val="center"/>
          </w:tcPr>
          <w:p w14:paraId="470DAD3C" w14:textId="77777777" w:rsidR="00804CFC" w:rsidRDefault="00375B98">
            <w:pPr>
              <w:snapToGrid w:val="0"/>
              <w:jc w:val="center"/>
              <w:rPr>
                <w:sz w:val="18"/>
                <w:szCs w:val="18"/>
              </w:rPr>
            </w:pPr>
            <w:r>
              <w:rPr>
                <w:rFonts w:hint="eastAsia"/>
                <w:sz w:val="18"/>
                <w:szCs w:val="18"/>
              </w:rPr>
              <w:t>6</w:t>
            </w:r>
          </w:p>
        </w:tc>
        <w:tc>
          <w:tcPr>
            <w:tcW w:w="1448" w:type="dxa"/>
            <w:gridSpan w:val="2"/>
            <w:tcBorders>
              <w:left w:val="single" w:sz="4" w:space="0" w:color="auto"/>
              <w:bottom w:val="single" w:sz="4" w:space="0" w:color="auto"/>
            </w:tcBorders>
            <w:shd w:val="clear" w:color="auto" w:fill="auto"/>
            <w:vAlign w:val="center"/>
          </w:tcPr>
          <w:p w14:paraId="72BBB79A" w14:textId="77777777" w:rsidR="00804CFC" w:rsidRDefault="00375B98">
            <w:pPr>
              <w:jc w:val="center"/>
              <w:rPr>
                <w:sz w:val="18"/>
                <w:szCs w:val="18"/>
              </w:rPr>
            </w:pPr>
            <w:r>
              <w:rPr>
                <w:rFonts w:hint="eastAsia"/>
                <w:sz w:val="18"/>
                <w:szCs w:val="18"/>
              </w:rPr>
              <w:t>团体标准</w:t>
            </w:r>
          </w:p>
        </w:tc>
        <w:tc>
          <w:tcPr>
            <w:tcW w:w="2242" w:type="dxa"/>
            <w:gridSpan w:val="2"/>
            <w:tcBorders>
              <w:bottom w:val="single" w:sz="4" w:space="0" w:color="auto"/>
              <w:right w:val="single" w:sz="4" w:space="0" w:color="auto"/>
            </w:tcBorders>
            <w:shd w:val="clear" w:color="auto" w:fill="auto"/>
            <w:vAlign w:val="center"/>
          </w:tcPr>
          <w:p w14:paraId="267F82DC" w14:textId="77777777" w:rsidR="00804CFC" w:rsidRDefault="00375B98">
            <w:pPr>
              <w:jc w:val="center"/>
              <w:rPr>
                <w:sz w:val="18"/>
                <w:szCs w:val="18"/>
              </w:rPr>
            </w:pPr>
            <w:r>
              <w:rPr>
                <w:rFonts w:hint="eastAsia"/>
                <w:sz w:val="18"/>
                <w:szCs w:val="18"/>
              </w:rPr>
              <w:t>受损河流生态修复导则</w:t>
            </w:r>
          </w:p>
        </w:tc>
        <w:tc>
          <w:tcPr>
            <w:tcW w:w="800" w:type="dxa"/>
            <w:tcBorders>
              <w:left w:val="single" w:sz="4" w:space="0" w:color="auto"/>
              <w:bottom w:val="single" w:sz="4" w:space="0" w:color="auto"/>
            </w:tcBorders>
            <w:shd w:val="clear" w:color="auto" w:fill="auto"/>
            <w:vAlign w:val="center"/>
          </w:tcPr>
          <w:p w14:paraId="04CC0BC4" w14:textId="77777777" w:rsidR="00804CFC" w:rsidRDefault="00375B98">
            <w:pPr>
              <w:jc w:val="center"/>
              <w:rPr>
                <w:sz w:val="18"/>
                <w:szCs w:val="18"/>
              </w:rPr>
            </w:pPr>
            <w:r>
              <w:rPr>
                <w:rFonts w:hint="eastAsia"/>
                <w:sz w:val="18"/>
                <w:szCs w:val="18"/>
              </w:rPr>
              <w:t>中国</w:t>
            </w:r>
          </w:p>
        </w:tc>
        <w:tc>
          <w:tcPr>
            <w:tcW w:w="1600" w:type="dxa"/>
            <w:tcBorders>
              <w:bottom w:val="single" w:sz="4" w:space="0" w:color="auto"/>
              <w:right w:val="single" w:sz="4" w:space="0" w:color="auto"/>
            </w:tcBorders>
            <w:shd w:val="clear" w:color="auto" w:fill="auto"/>
            <w:vAlign w:val="center"/>
          </w:tcPr>
          <w:p w14:paraId="22EC0984" w14:textId="77777777" w:rsidR="00804CFC" w:rsidRDefault="00375B98">
            <w:pPr>
              <w:jc w:val="center"/>
              <w:rPr>
                <w:sz w:val="18"/>
                <w:szCs w:val="18"/>
              </w:rPr>
            </w:pPr>
            <w:r>
              <w:rPr>
                <w:rFonts w:hint="eastAsia"/>
                <w:sz w:val="18"/>
                <w:szCs w:val="18"/>
              </w:rPr>
              <w:t>T/CSES64-2022</w:t>
            </w:r>
          </w:p>
        </w:tc>
        <w:tc>
          <w:tcPr>
            <w:tcW w:w="1050" w:type="dxa"/>
            <w:tcBorders>
              <w:left w:val="single" w:sz="4" w:space="0" w:color="auto"/>
              <w:bottom w:val="single" w:sz="4" w:space="0" w:color="auto"/>
            </w:tcBorders>
            <w:shd w:val="clear" w:color="auto" w:fill="auto"/>
            <w:vAlign w:val="center"/>
          </w:tcPr>
          <w:p w14:paraId="5435BFFA" w14:textId="77777777" w:rsidR="00804CFC" w:rsidRDefault="00375B98">
            <w:pPr>
              <w:jc w:val="center"/>
              <w:rPr>
                <w:sz w:val="18"/>
                <w:szCs w:val="18"/>
              </w:rPr>
            </w:pPr>
            <w:r>
              <w:rPr>
                <w:rFonts w:hint="eastAsia"/>
                <w:sz w:val="18"/>
                <w:szCs w:val="18"/>
              </w:rPr>
              <w:t>2022-09-07</w:t>
            </w:r>
          </w:p>
        </w:tc>
        <w:tc>
          <w:tcPr>
            <w:tcW w:w="1445" w:type="dxa"/>
            <w:tcBorders>
              <w:bottom w:val="single" w:sz="4" w:space="0" w:color="auto"/>
              <w:right w:val="single" w:sz="4" w:space="0" w:color="auto"/>
            </w:tcBorders>
            <w:shd w:val="clear" w:color="auto" w:fill="auto"/>
            <w:vAlign w:val="center"/>
          </w:tcPr>
          <w:p w14:paraId="2D12CE69" w14:textId="77777777" w:rsidR="00804CFC" w:rsidRDefault="00375B98">
            <w:pPr>
              <w:jc w:val="center"/>
              <w:rPr>
                <w:sz w:val="18"/>
                <w:szCs w:val="18"/>
              </w:rPr>
            </w:pPr>
            <w:r>
              <w:rPr>
                <w:rFonts w:hint="eastAsia"/>
                <w:sz w:val="18"/>
                <w:szCs w:val="18"/>
              </w:rPr>
              <w:t>中国环境科学学会</w:t>
            </w:r>
          </w:p>
        </w:tc>
        <w:tc>
          <w:tcPr>
            <w:tcW w:w="2528" w:type="dxa"/>
            <w:gridSpan w:val="4"/>
            <w:tcBorders>
              <w:left w:val="single" w:sz="4" w:space="0" w:color="auto"/>
              <w:bottom w:val="single" w:sz="4" w:space="0" w:color="auto"/>
              <w:right w:val="single" w:sz="4" w:space="0" w:color="auto"/>
            </w:tcBorders>
            <w:shd w:val="clear" w:color="auto" w:fill="auto"/>
            <w:vAlign w:val="center"/>
          </w:tcPr>
          <w:p w14:paraId="45855DE6" w14:textId="77777777" w:rsidR="00804CFC" w:rsidRDefault="00375B98">
            <w:pPr>
              <w:jc w:val="center"/>
              <w:rPr>
                <w:sz w:val="18"/>
                <w:szCs w:val="18"/>
              </w:rPr>
            </w:pPr>
            <w:r>
              <w:rPr>
                <w:rFonts w:hint="eastAsia"/>
                <w:sz w:val="18"/>
                <w:szCs w:val="18"/>
              </w:rPr>
              <w:t>南京大学、南京大学常熟生态研究院、南大（常熟）研究院有限公司、郑州大学、中国环境科学研究院</w:t>
            </w:r>
          </w:p>
        </w:tc>
        <w:tc>
          <w:tcPr>
            <w:tcW w:w="1780" w:type="dxa"/>
            <w:gridSpan w:val="2"/>
            <w:tcBorders>
              <w:left w:val="single" w:sz="4" w:space="0" w:color="auto"/>
              <w:bottom w:val="single" w:sz="4" w:space="0" w:color="auto"/>
              <w:right w:val="single" w:sz="4" w:space="0" w:color="auto"/>
            </w:tcBorders>
            <w:shd w:val="clear" w:color="auto" w:fill="auto"/>
            <w:vAlign w:val="center"/>
          </w:tcPr>
          <w:p w14:paraId="28700C89" w14:textId="77777777" w:rsidR="00804CFC" w:rsidRDefault="00375B98">
            <w:pPr>
              <w:jc w:val="center"/>
              <w:rPr>
                <w:sz w:val="18"/>
                <w:szCs w:val="18"/>
              </w:rPr>
            </w:pPr>
            <w:r>
              <w:rPr>
                <w:rFonts w:hint="eastAsia"/>
                <w:sz w:val="18"/>
                <w:szCs w:val="18"/>
              </w:rPr>
              <w:t>安树青、张静涵、傅海峰、朱正杰、张轩波、张文广、秦歌、郑福超、宋思远、杨棠武、陈俊、于鲁冀、储昭升、赵丽</w:t>
            </w:r>
          </w:p>
        </w:tc>
        <w:tc>
          <w:tcPr>
            <w:tcW w:w="1226" w:type="dxa"/>
            <w:tcBorders>
              <w:left w:val="single" w:sz="4" w:space="0" w:color="auto"/>
              <w:bottom w:val="single" w:sz="4" w:space="0" w:color="auto"/>
            </w:tcBorders>
            <w:shd w:val="clear" w:color="auto" w:fill="auto"/>
            <w:vAlign w:val="center"/>
          </w:tcPr>
          <w:p w14:paraId="6D9D9E49" w14:textId="77777777" w:rsidR="00804CFC" w:rsidRDefault="00375B98">
            <w:pPr>
              <w:jc w:val="center"/>
              <w:rPr>
                <w:sz w:val="18"/>
                <w:szCs w:val="18"/>
              </w:rPr>
            </w:pPr>
            <w:r>
              <w:rPr>
                <w:rFonts w:hint="eastAsia"/>
                <w:sz w:val="18"/>
                <w:szCs w:val="18"/>
              </w:rPr>
              <w:t>现行</w:t>
            </w:r>
          </w:p>
        </w:tc>
      </w:tr>
      <w:tr w:rsidR="00804CFC" w14:paraId="704A92A4" w14:textId="77777777">
        <w:trPr>
          <w:trHeight w:val="501"/>
          <w:jc w:val="center"/>
        </w:trPr>
        <w:tc>
          <w:tcPr>
            <w:tcW w:w="490" w:type="dxa"/>
            <w:tcBorders>
              <w:bottom w:val="single" w:sz="4" w:space="0" w:color="auto"/>
              <w:right w:val="single" w:sz="4" w:space="0" w:color="auto"/>
            </w:tcBorders>
            <w:shd w:val="clear" w:color="auto" w:fill="auto"/>
            <w:vAlign w:val="center"/>
          </w:tcPr>
          <w:p w14:paraId="5015B20F" w14:textId="77777777" w:rsidR="00804CFC" w:rsidRDefault="00375B98">
            <w:pPr>
              <w:spacing w:line="390" w:lineRule="exact"/>
              <w:jc w:val="center"/>
              <w:rPr>
                <w:sz w:val="18"/>
                <w:szCs w:val="18"/>
              </w:rPr>
            </w:pPr>
            <w:r>
              <w:rPr>
                <w:rFonts w:hint="eastAsia"/>
                <w:sz w:val="18"/>
                <w:szCs w:val="18"/>
              </w:rPr>
              <w:t>7</w:t>
            </w:r>
          </w:p>
        </w:tc>
        <w:tc>
          <w:tcPr>
            <w:tcW w:w="1448" w:type="dxa"/>
            <w:gridSpan w:val="2"/>
            <w:tcBorders>
              <w:left w:val="single" w:sz="4" w:space="0" w:color="auto"/>
              <w:bottom w:val="single" w:sz="4" w:space="0" w:color="auto"/>
            </w:tcBorders>
            <w:shd w:val="clear" w:color="auto" w:fill="auto"/>
            <w:vAlign w:val="center"/>
          </w:tcPr>
          <w:p w14:paraId="6B5CDAE3" w14:textId="77777777" w:rsidR="00804CFC" w:rsidRDefault="00375B98">
            <w:pPr>
              <w:jc w:val="center"/>
              <w:rPr>
                <w:sz w:val="18"/>
                <w:szCs w:val="18"/>
              </w:rPr>
            </w:pPr>
            <w:r>
              <w:rPr>
                <w:rFonts w:hint="eastAsia"/>
                <w:sz w:val="18"/>
                <w:szCs w:val="18"/>
              </w:rPr>
              <w:t>国际</w:t>
            </w:r>
            <w:r>
              <w:rPr>
                <w:sz w:val="18"/>
                <w:szCs w:val="18"/>
              </w:rPr>
              <w:t>专利</w:t>
            </w:r>
          </w:p>
        </w:tc>
        <w:tc>
          <w:tcPr>
            <w:tcW w:w="2242" w:type="dxa"/>
            <w:gridSpan w:val="2"/>
            <w:tcBorders>
              <w:bottom w:val="single" w:sz="4" w:space="0" w:color="auto"/>
              <w:right w:val="single" w:sz="4" w:space="0" w:color="auto"/>
            </w:tcBorders>
            <w:shd w:val="clear" w:color="auto" w:fill="auto"/>
            <w:vAlign w:val="center"/>
          </w:tcPr>
          <w:p w14:paraId="644636D1" w14:textId="77777777" w:rsidR="00804CFC" w:rsidRDefault="00375B98">
            <w:pPr>
              <w:jc w:val="center"/>
              <w:rPr>
                <w:sz w:val="18"/>
                <w:szCs w:val="18"/>
              </w:rPr>
            </w:pPr>
            <w:r>
              <w:rPr>
                <w:sz w:val="18"/>
                <w:szCs w:val="18"/>
              </w:rPr>
              <w:t>A Reticulated Small Micro-Wetland Based On Plantation Forest And Its Creation Method</w:t>
            </w:r>
            <w:r>
              <w:rPr>
                <w:rFonts w:hint="eastAsia"/>
                <w:sz w:val="18"/>
                <w:szCs w:val="18"/>
              </w:rPr>
              <w:t>（</w:t>
            </w:r>
            <w:r>
              <w:rPr>
                <w:sz w:val="18"/>
                <w:szCs w:val="18"/>
              </w:rPr>
              <w:t>一种基于人工林的网状小微湿地及其创建方法</w:t>
            </w:r>
            <w:r>
              <w:rPr>
                <w:rFonts w:hint="eastAsia"/>
                <w:sz w:val="18"/>
                <w:szCs w:val="18"/>
              </w:rPr>
              <w:t>）</w:t>
            </w:r>
          </w:p>
        </w:tc>
        <w:tc>
          <w:tcPr>
            <w:tcW w:w="800" w:type="dxa"/>
            <w:tcBorders>
              <w:left w:val="single" w:sz="4" w:space="0" w:color="auto"/>
              <w:bottom w:val="single" w:sz="4" w:space="0" w:color="auto"/>
            </w:tcBorders>
            <w:shd w:val="clear" w:color="auto" w:fill="auto"/>
            <w:vAlign w:val="center"/>
          </w:tcPr>
          <w:p w14:paraId="74B1CF9B" w14:textId="77777777" w:rsidR="00804CFC" w:rsidRDefault="00375B98">
            <w:pPr>
              <w:jc w:val="center"/>
              <w:rPr>
                <w:sz w:val="18"/>
                <w:szCs w:val="18"/>
              </w:rPr>
            </w:pPr>
            <w:r>
              <w:rPr>
                <w:sz w:val="18"/>
                <w:szCs w:val="18"/>
              </w:rPr>
              <w:t>荷兰</w:t>
            </w:r>
          </w:p>
        </w:tc>
        <w:tc>
          <w:tcPr>
            <w:tcW w:w="1600" w:type="dxa"/>
            <w:tcBorders>
              <w:bottom w:val="single" w:sz="4" w:space="0" w:color="auto"/>
              <w:right w:val="single" w:sz="4" w:space="0" w:color="auto"/>
            </w:tcBorders>
            <w:shd w:val="clear" w:color="auto" w:fill="auto"/>
            <w:vAlign w:val="center"/>
          </w:tcPr>
          <w:p w14:paraId="64766BC9" w14:textId="77777777" w:rsidR="00804CFC" w:rsidRDefault="00375B98">
            <w:pPr>
              <w:jc w:val="center"/>
              <w:rPr>
                <w:sz w:val="18"/>
                <w:szCs w:val="18"/>
              </w:rPr>
            </w:pPr>
            <w:r>
              <w:rPr>
                <w:sz w:val="18"/>
                <w:szCs w:val="18"/>
              </w:rPr>
              <w:t>N2039478</w:t>
            </w:r>
          </w:p>
        </w:tc>
        <w:tc>
          <w:tcPr>
            <w:tcW w:w="1050" w:type="dxa"/>
            <w:tcBorders>
              <w:left w:val="single" w:sz="4" w:space="0" w:color="auto"/>
              <w:bottom w:val="single" w:sz="4" w:space="0" w:color="auto"/>
            </w:tcBorders>
            <w:shd w:val="clear" w:color="auto" w:fill="auto"/>
            <w:vAlign w:val="center"/>
          </w:tcPr>
          <w:p w14:paraId="2E11EF3D" w14:textId="77777777" w:rsidR="00804CFC" w:rsidRDefault="00375B98">
            <w:pPr>
              <w:jc w:val="center"/>
              <w:rPr>
                <w:sz w:val="18"/>
                <w:szCs w:val="18"/>
              </w:rPr>
            </w:pPr>
            <w:r>
              <w:rPr>
                <w:sz w:val="18"/>
                <w:szCs w:val="18"/>
              </w:rPr>
              <w:t>2025-11-10</w:t>
            </w:r>
          </w:p>
        </w:tc>
        <w:tc>
          <w:tcPr>
            <w:tcW w:w="1445" w:type="dxa"/>
            <w:tcBorders>
              <w:bottom w:val="single" w:sz="4" w:space="0" w:color="auto"/>
              <w:right w:val="single" w:sz="4" w:space="0" w:color="auto"/>
            </w:tcBorders>
            <w:shd w:val="clear" w:color="auto" w:fill="auto"/>
            <w:vAlign w:val="center"/>
          </w:tcPr>
          <w:p w14:paraId="0113BC40" w14:textId="77777777" w:rsidR="00804CFC" w:rsidRDefault="00375B98">
            <w:pPr>
              <w:jc w:val="center"/>
              <w:rPr>
                <w:sz w:val="18"/>
                <w:szCs w:val="18"/>
              </w:rPr>
            </w:pPr>
            <w:r>
              <w:rPr>
                <w:sz w:val="18"/>
                <w:szCs w:val="18"/>
              </w:rPr>
              <w:t>2039478</w:t>
            </w:r>
          </w:p>
        </w:tc>
        <w:tc>
          <w:tcPr>
            <w:tcW w:w="2528" w:type="dxa"/>
            <w:gridSpan w:val="4"/>
            <w:tcBorders>
              <w:left w:val="single" w:sz="4" w:space="0" w:color="auto"/>
              <w:bottom w:val="single" w:sz="4" w:space="0" w:color="auto"/>
              <w:right w:val="single" w:sz="4" w:space="0" w:color="auto"/>
            </w:tcBorders>
            <w:shd w:val="clear" w:color="auto" w:fill="auto"/>
            <w:vAlign w:val="center"/>
          </w:tcPr>
          <w:p w14:paraId="6D29827E" w14:textId="77777777" w:rsidR="00804CFC" w:rsidRDefault="00375B98">
            <w:pPr>
              <w:jc w:val="center"/>
              <w:rPr>
                <w:sz w:val="18"/>
                <w:szCs w:val="18"/>
              </w:rPr>
            </w:pPr>
            <w:r>
              <w:rPr>
                <w:sz w:val="18"/>
                <w:szCs w:val="18"/>
              </w:rPr>
              <w:t>南大（常熟）研究院有限公司</w:t>
            </w:r>
          </w:p>
        </w:tc>
        <w:tc>
          <w:tcPr>
            <w:tcW w:w="1780" w:type="dxa"/>
            <w:gridSpan w:val="2"/>
            <w:tcBorders>
              <w:left w:val="single" w:sz="4" w:space="0" w:color="auto"/>
              <w:bottom w:val="single" w:sz="4" w:space="0" w:color="auto"/>
              <w:right w:val="single" w:sz="4" w:space="0" w:color="auto"/>
            </w:tcBorders>
            <w:shd w:val="clear" w:color="auto" w:fill="auto"/>
            <w:vAlign w:val="center"/>
          </w:tcPr>
          <w:p w14:paraId="6C801229" w14:textId="77777777" w:rsidR="00804CFC" w:rsidRDefault="00375B98">
            <w:pPr>
              <w:jc w:val="center"/>
              <w:rPr>
                <w:sz w:val="18"/>
                <w:szCs w:val="18"/>
              </w:rPr>
            </w:pPr>
            <w:r>
              <w:rPr>
                <w:sz w:val="18"/>
                <w:szCs w:val="18"/>
              </w:rPr>
              <w:t>安树青、王铭钊、康晓光、陈俊、俞志</w:t>
            </w:r>
          </w:p>
        </w:tc>
        <w:tc>
          <w:tcPr>
            <w:tcW w:w="1226" w:type="dxa"/>
            <w:tcBorders>
              <w:left w:val="single" w:sz="4" w:space="0" w:color="auto"/>
              <w:bottom w:val="single" w:sz="4" w:space="0" w:color="auto"/>
            </w:tcBorders>
            <w:shd w:val="clear" w:color="auto" w:fill="auto"/>
            <w:vAlign w:val="center"/>
          </w:tcPr>
          <w:p w14:paraId="084593FA" w14:textId="77777777" w:rsidR="00804CFC" w:rsidRDefault="00375B98">
            <w:pPr>
              <w:jc w:val="center"/>
              <w:rPr>
                <w:sz w:val="18"/>
                <w:szCs w:val="18"/>
              </w:rPr>
            </w:pPr>
            <w:r>
              <w:rPr>
                <w:sz w:val="18"/>
                <w:szCs w:val="18"/>
              </w:rPr>
              <w:t>有效</w:t>
            </w:r>
          </w:p>
        </w:tc>
      </w:tr>
      <w:tr w:rsidR="00804CFC" w14:paraId="0C0B2520" w14:textId="77777777">
        <w:trPr>
          <w:trHeight w:val="501"/>
          <w:jc w:val="center"/>
        </w:trPr>
        <w:tc>
          <w:tcPr>
            <w:tcW w:w="490" w:type="dxa"/>
            <w:tcBorders>
              <w:bottom w:val="single" w:sz="4" w:space="0" w:color="auto"/>
              <w:right w:val="single" w:sz="4" w:space="0" w:color="auto"/>
            </w:tcBorders>
            <w:shd w:val="clear" w:color="auto" w:fill="auto"/>
            <w:vAlign w:val="center"/>
          </w:tcPr>
          <w:p w14:paraId="77E89FF3" w14:textId="77777777" w:rsidR="00804CFC" w:rsidRDefault="00375B98">
            <w:pPr>
              <w:snapToGrid w:val="0"/>
              <w:jc w:val="center"/>
              <w:rPr>
                <w:sz w:val="18"/>
                <w:szCs w:val="18"/>
              </w:rPr>
            </w:pPr>
            <w:r>
              <w:rPr>
                <w:rFonts w:hint="eastAsia"/>
                <w:sz w:val="18"/>
                <w:szCs w:val="18"/>
              </w:rPr>
              <w:t>8</w:t>
            </w:r>
          </w:p>
        </w:tc>
        <w:tc>
          <w:tcPr>
            <w:tcW w:w="1448" w:type="dxa"/>
            <w:gridSpan w:val="2"/>
            <w:tcBorders>
              <w:left w:val="single" w:sz="4" w:space="0" w:color="auto"/>
              <w:bottom w:val="single" w:sz="4" w:space="0" w:color="auto"/>
            </w:tcBorders>
            <w:shd w:val="clear" w:color="auto" w:fill="auto"/>
            <w:vAlign w:val="center"/>
          </w:tcPr>
          <w:p w14:paraId="324D2F94" w14:textId="77777777" w:rsidR="00804CFC" w:rsidRDefault="00375B98">
            <w:pPr>
              <w:jc w:val="center"/>
              <w:rPr>
                <w:sz w:val="18"/>
                <w:szCs w:val="18"/>
              </w:rPr>
            </w:pPr>
            <w:r>
              <w:rPr>
                <w:sz w:val="18"/>
                <w:szCs w:val="18"/>
              </w:rPr>
              <w:t>发明专利</w:t>
            </w:r>
          </w:p>
        </w:tc>
        <w:tc>
          <w:tcPr>
            <w:tcW w:w="2242" w:type="dxa"/>
            <w:gridSpan w:val="2"/>
            <w:tcBorders>
              <w:bottom w:val="single" w:sz="4" w:space="0" w:color="auto"/>
              <w:right w:val="single" w:sz="4" w:space="0" w:color="auto"/>
            </w:tcBorders>
            <w:shd w:val="clear" w:color="auto" w:fill="auto"/>
            <w:vAlign w:val="center"/>
          </w:tcPr>
          <w:p w14:paraId="562715CF" w14:textId="77777777" w:rsidR="00804CFC" w:rsidRDefault="00375B98">
            <w:pPr>
              <w:jc w:val="center"/>
              <w:rPr>
                <w:sz w:val="18"/>
                <w:szCs w:val="18"/>
              </w:rPr>
            </w:pPr>
            <w:r>
              <w:rPr>
                <w:sz w:val="18"/>
                <w:szCs w:val="18"/>
              </w:rPr>
              <w:t>一种可移动消浪促淤组合的构建方法</w:t>
            </w:r>
          </w:p>
        </w:tc>
        <w:tc>
          <w:tcPr>
            <w:tcW w:w="800" w:type="dxa"/>
            <w:tcBorders>
              <w:left w:val="single" w:sz="4" w:space="0" w:color="auto"/>
              <w:bottom w:val="single" w:sz="4" w:space="0" w:color="auto"/>
            </w:tcBorders>
            <w:shd w:val="clear" w:color="auto" w:fill="auto"/>
            <w:vAlign w:val="center"/>
          </w:tcPr>
          <w:p w14:paraId="347C8642" w14:textId="77777777" w:rsidR="00804CFC" w:rsidRDefault="00375B98">
            <w:pPr>
              <w:jc w:val="center"/>
              <w:rPr>
                <w:sz w:val="18"/>
                <w:szCs w:val="18"/>
              </w:rPr>
            </w:pPr>
            <w:r>
              <w:rPr>
                <w:sz w:val="18"/>
                <w:szCs w:val="18"/>
              </w:rPr>
              <w:t>中国</w:t>
            </w:r>
          </w:p>
        </w:tc>
        <w:tc>
          <w:tcPr>
            <w:tcW w:w="1600" w:type="dxa"/>
            <w:tcBorders>
              <w:bottom w:val="single" w:sz="4" w:space="0" w:color="auto"/>
              <w:right w:val="single" w:sz="4" w:space="0" w:color="auto"/>
            </w:tcBorders>
            <w:shd w:val="clear" w:color="auto" w:fill="auto"/>
            <w:vAlign w:val="center"/>
          </w:tcPr>
          <w:p w14:paraId="28376693" w14:textId="77777777" w:rsidR="00804CFC" w:rsidRDefault="00375B98">
            <w:pPr>
              <w:jc w:val="center"/>
              <w:rPr>
                <w:color w:val="000000"/>
                <w:sz w:val="28"/>
                <w:szCs w:val="28"/>
              </w:rPr>
            </w:pPr>
            <w:r>
              <w:rPr>
                <w:sz w:val="18"/>
                <w:szCs w:val="18"/>
              </w:rPr>
              <w:t>ZL201810822574.5</w:t>
            </w:r>
          </w:p>
        </w:tc>
        <w:tc>
          <w:tcPr>
            <w:tcW w:w="1050" w:type="dxa"/>
            <w:tcBorders>
              <w:left w:val="single" w:sz="4" w:space="0" w:color="auto"/>
              <w:bottom w:val="single" w:sz="4" w:space="0" w:color="auto"/>
            </w:tcBorders>
            <w:shd w:val="clear" w:color="auto" w:fill="auto"/>
            <w:vAlign w:val="center"/>
          </w:tcPr>
          <w:p w14:paraId="7066CBA6" w14:textId="77777777" w:rsidR="00804CFC" w:rsidRDefault="00375B98">
            <w:pPr>
              <w:jc w:val="center"/>
              <w:rPr>
                <w:sz w:val="18"/>
                <w:szCs w:val="18"/>
              </w:rPr>
            </w:pPr>
            <w:r>
              <w:rPr>
                <w:sz w:val="18"/>
                <w:szCs w:val="18"/>
              </w:rPr>
              <w:t>2020-12-15</w:t>
            </w:r>
          </w:p>
        </w:tc>
        <w:tc>
          <w:tcPr>
            <w:tcW w:w="1445" w:type="dxa"/>
            <w:tcBorders>
              <w:bottom w:val="single" w:sz="4" w:space="0" w:color="auto"/>
              <w:right w:val="single" w:sz="4" w:space="0" w:color="auto"/>
            </w:tcBorders>
            <w:shd w:val="clear" w:color="auto" w:fill="auto"/>
            <w:vAlign w:val="center"/>
          </w:tcPr>
          <w:p w14:paraId="329F8CA0" w14:textId="77777777" w:rsidR="00804CFC" w:rsidRDefault="00375B98">
            <w:pPr>
              <w:jc w:val="center"/>
              <w:rPr>
                <w:sz w:val="18"/>
                <w:szCs w:val="18"/>
              </w:rPr>
            </w:pPr>
            <w:r>
              <w:rPr>
                <w:sz w:val="18"/>
                <w:szCs w:val="18"/>
              </w:rPr>
              <w:t>4153159</w:t>
            </w:r>
          </w:p>
        </w:tc>
        <w:tc>
          <w:tcPr>
            <w:tcW w:w="2528" w:type="dxa"/>
            <w:gridSpan w:val="4"/>
            <w:tcBorders>
              <w:left w:val="single" w:sz="4" w:space="0" w:color="auto"/>
              <w:bottom w:val="single" w:sz="4" w:space="0" w:color="auto"/>
              <w:right w:val="single" w:sz="4" w:space="0" w:color="auto"/>
            </w:tcBorders>
            <w:shd w:val="clear" w:color="auto" w:fill="auto"/>
            <w:vAlign w:val="center"/>
          </w:tcPr>
          <w:p w14:paraId="2DE2B091" w14:textId="77777777" w:rsidR="00804CFC" w:rsidRDefault="00375B98">
            <w:pPr>
              <w:jc w:val="center"/>
              <w:rPr>
                <w:sz w:val="18"/>
                <w:szCs w:val="18"/>
              </w:rPr>
            </w:pPr>
            <w:r>
              <w:rPr>
                <w:sz w:val="18"/>
                <w:szCs w:val="18"/>
              </w:rPr>
              <w:t>南大（常熟）研究院有限公司</w:t>
            </w:r>
          </w:p>
        </w:tc>
        <w:tc>
          <w:tcPr>
            <w:tcW w:w="1780" w:type="dxa"/>
            <w:gridSpan w:val="2"/>
            <w:tcBorders>
              <w:left w:val="single" w:sz="4" w:space="0" w:color="auto"/>
              <w:bottom w:val="single" w:sz="4" w:space="0" w:color="auto"/>
              <w:right w:val="single" w:sz="4" w:space="0" w:color="auto"/>
            </w:tcBorders>
            <w:shd w:val="clear" w:color="auto" w:fill="auto"/>
            <w:vAlign w:val="center"/>
          </w:tcPr>
          <w:p w14:paraId="6C9C675E" w14:textId="77777777" w:rsidR="00804CFC" w:rsidRDefault="00375B98">
            <w:pPr>
              <w:jc w:val="center"/>
              <w:rPr>
                <w:sz w:val="18"/>
                <w:szCs w:val="18"/>
              </w:rPr>
            </w:pPr>
            <w:r>
              <w:rPr>
                <w:sz w:val="18"/>
                <w:szCs w:val="18"/>
              </w:rPr>
              <w:t>安树青</w:t>
            </w:r>
          </w:p>
        </w:tc>
        <w:tc>
          <w:tcPr>
            <w:tcW w:w="1226" w:type="dxa"/>
            <w:tcBorders>
              <w:left w:val="single" w:sz="4" w:space="0" w:color="auto"/>
              <w:bottom w:val="single" w:sz="4" w:space="0" w:color="auto"/>
            </w:tcBorders>
            <w:shd w:val="clear" w:color="auto" w:fill="auto"/>
            <w:vAlign w:val="center"/>
          </w:tcPr>
          <w:p w14:paraId="47365FEF" w14:textId="77777777" w:rsidR="00804CFC" w:rsidRDefault="00375B98">
            <w:pPr>
              <w:jc w:val="center"/>
              <w:rPr>
                <w:sz w:val="18"/>
                <w:szCs w:val="18"/>
              </w:rPr>
            </w:pPr>
            <w:r>
              <w:rPr>
                <w:sz w:val="18"/>
                <w:szCs w:val="18"/>
              </w:rPr>
              <w:t>有效</w:t>
            </w:r>
          </w:p>
        </w:tc>
      </w:tr>
      <w:tr w:rsidR="00804CFC" w14:paraId="43AB778E" w14:textId="77777777">
        <w:trPr>
          <w:trHeight w:val="501"/>
          <w:jc w:val="center"/>
        </w:trPr>
        <w:tc>
          <w:tcPr>
            <w:tcW w:w="490" w:type="dxa"/>
            <w:tcBorders>
              <w:bottom w:val="single" w:sz="4" w:space="0" w:color="auto"/>
              <w:right w:val="single" w:sz="4" w:space="0" w:color="auto"/>
            </w:tcBorders>
            <w:shd w:val="clear" w:color="auto" w:fill="auto"/>
            <w:vAlign w:val="center"/>
          </w:tcPr>
          <w:p w14:paraId="229BF32D" w14:textId="77777777" w:rsidR="00804CFC" w:rsidRDefault="00375B98">
            <w:pPr>
              <w:snapToGrid w:val="0"/>
              <w:jc w:val="center"/>
              <w:rPr>
                <w:sz w:val="18"/>
                <w:szCs w:val="18"/>
              </w:rPr>
            </w:pPr>
            <w:r>
              <w:rPr>
                <w:rFonts w:hint="eastAsia"/>
                <w:sz w:val="18"/>
                <w:szCs w:val="18"/>
              </w:rPr>
              <w:t>9</w:t>
            </w:r>
          </w:p>
        </w:tc>
        <w:tc>
          <w:tcPr>
            <w:tcW w:w="1448" w:type="dxa"/>
            <w:gridSpan w:val="2"/>
            <w:tcBorders>
              <w:left w:val="single" w:sz="4" w:space="0" w:color="auto"/>
              <w:bottom w:val="single" w:sz="4" w:space="0" w:color="auto"/>
            </w:tcBorders>
            <w:shd w:val="clear" w:color="auto" w:fill="auto"/>
            <w:vAlign w:val="center"/>
          </w:tcPr>
          <w:p w14:paraId="53CCC1D0" w14:textId="77777777" w:rsidR="00804CFC" w:rsidRDefault="00375B98">
            <w:pPr>
              <w:jc w:val="center"/>
              <w:rPr>
                <w:sz w:val="18"/>
                <w:szCs w:val="18"/>
              </w:rPr>
            </w:pPr>
            <w:r>
              <w:rPr>
                <w:sz w:val="18"/>
                <w:szCs w:val="18"/>
              </w:rPr>
              <w:t>发明专利</w:t>
            </w:r>
          </w:p>
        </w:tc>
        <w:tc>
          <w:tcPr>
            <w:tcW w:w="2242" w:type="dxa"/>
            <w:gridSpan w:val="2"/>
            <w:tcBorders>
              <w:bottom w:val="single" w:sz="4" w:space="0" w:color="auto"/>
              <w:right w:val="single" w:sz="4" w:space="0" w:color="auto"/>
            </w:tcBorders>
            <w:shd w:val="clear" w:color="auto" w:fill="auto"/>
            <w:vAlign w:val="center"/>
          </w:tcPr>
          <w:p w14:paraId="713438CD" w14:textId="77777777" w:rsidR="00804CFC" w:rsidRDefault="00375B98">
            <w:pPr>
              <w:jc w:val="center"/>
              <w:rPr>
                <w:sz w:val="18"/>
                <w:szCs w:val="18"/>
              </w:rPr>
            </w:pPr>
            <w:r>
              <w:rPr>
                <w:sz w:val="18"/>
                <w:szCs w:val="18"/>
              </w:rPr>
              <w:t>一种基于退塘还林还湿工程的鹭科鸟类栖息地恢复方法</w:t>
            </w:r>
          </w:p>
        </w:tc>
        <w:tc>
          <w:tcPr>
            <w:tcW w:w="800" w:type="dxa"/>
            <w:tcBorders>
              <w:left w:val="single" w:sz="4" w:space="0" w:color="auto"/>
              <w:bottom w:val="single" w:sz="4" w:space="0" w:color="auto"/>
            </w:tcBorders>
            <w:shd w:val="clear" w:color="auto" w:fill="auto"/>
            <w:vAlign w:val="center"/>
          </w:tcPr>
          <w:p w14:paraId="7B74146B" w14:textId="77777777" w:rsidR="00804CFC" w:rsidRDefault="00375B98">
            <w:pPr>
              <w:jc w:val="center"/>
              <w:rPr>
                <w:sz w:val="18"/>
                <w:szCs w:val="18"/>
              </w:rPr>
            </w:pPr>
            <w:r>
              <w:rPr>
                <w:sz w:val="18"/>
                <w:szCs w:val="18"/>
              </w:rPr>
              <w:t>中国</w:t>
            </w:r>
          </w:p>
        </w:tc>
        <w:tc>
          <w:tcPr>
            <w:tcW w:w="1600" w:type="dxa"/>
            <w:tcBorders>
              <w:bottom w:val="single" w:sz="4" w:space="0" w:color="auto"/>
              <w:right w:val="single" w:sz="4" w:space="0" w:color="auto"/>
            </w:tcBorders>
            <w:shd w:val="clear" w:color="auto" w:fill="auto"/>
            <w:vAlign w:val="center"/>
          </w:tcPr>
          <w:p w14:paraId="2F404821" w14:textId="77777777" w:rsidR="00804CFC" w:rsidRDefault="00375B98">
            <w:pPr>
              <w:jc w:val="center"/>
              <w:rPr>
                <w:color w:val="000000"/>
                <w:sz w:val="28"/>
                <w:szCs w:val="28"/>
              </w:rPr>
            </w:pPr>
            <w:r>
              <w:rPr>
                <w:sz w:val="18"/>
                <w:szCs w:val="18"/>
              </w:rPr>
              <w:t>ZL201911362693.8</w:t>
            </w:r>
          </w:p>
        </w:tc>
        <w:tc>
          <w:tcPr>
            <w:tcW w:w="1050" w:type="dxa"/>
            <w:tcBorders>
              <w:left w:val="single" w:sz="4" w:space="0" w:color="auto"/>
              <w:bottom w:val="single" w:sz="4" w:space="0" w:color="auto"/>
            </w:tcBorders>
            <w:shd w:val="clear" w:color="auto" w:fill="auto"/>
            <w:vAlign w:val="center"/>
          </w:tcPr>
          <w:p w14:paraId="501BEC2F" w14:textId="77777777" w:rsidR="00804CFC" w:rsidRDefault="00375B98">
            <w:pPr>
              <w:jc w:val="center"/>
              <w:rPr>
                <w:sz w:val="18"/>
                <w:szCs w:val="18"/>
              </w:rPr>
            </w:pPr>
            <w:r>
              <w:rPr>
                <w:sz w:val="18"/>
                <w:szCs w:val="18"/>
              </w:rPr>
              <w:t>2022-4-12</w:t>
            </w:r>
          </w:p>
        </w:tc>
        <w:tc>
          <w:tcPr>
            <w:tcW w:w="1445" w:type="dxa"/>
            <w:tcBorders>
              <w:bottom w:val="single" w:sz="4" w:space="0" w:color="auto"/>
              <w:right w:val="single" w:sz="4" w:space="0" w:color="auto"/>
            </w:tcBorders>
            <w:shd w:val="clear" w:color="auto" w:fill="auto"/>
            <w:vAlign w:val="center"/>
          </w:tcPr>
          <w:p w14:paraId="5A40AAE1" w14:textId="77777777" w:rsidR="00804CFC" w:rsidRDefault="00375B98">
            <w:pPr>
              <w:jc w:val="center"/>
              <w:rPr>
                <w:sz w:val="18"/>
                <w:szCs w:val="18"/>
              </w:rPr>
            </w:pPr>
            <w:r>
              <w:rPr>
                <w:sz w:val="18"/>
                <w:szCs w:val="18"/>
              </w:rPr>
              <w:t>5068255</w:t>
            </w:r>
          </w:p>
        </w:tc>
        <w:tc>
          <w:tcPr>
            <w:tcW w:w="2528" w:type="dxa"/>
            <w:gridSpan w:val="4"/>
            <w:tcBorders>
              <w:left w:val="single" w:sz="4" w:space="0" w:color="auto"/>
              <w:bottom w:val="single" w:sz="4" w:space="0" w:color="auto"/>
              <w:right w:val="single" w:sz="4" w:space="0" w:color="auto"/>
            </w:tcBorders>
            <w:shd w:val="clear" w:color="auto" w:fill="auto"/>
            <w:vAlign w:val="center"/>
          </w:tcPr>
          <w:p w14:paraId="7DE8517A" w14:textId="77777777" w:rsidR="00804CFC" w:rsidRDefault="00375B98">
            <w:pPr>
              <w:jc w:val="center"/>
              <w:rPr>
                <w:sz w:val="18"/>
                <w:szCs w:val="18"/>
              </w:rPr>
            </w:pPr>
            <w:r>
              <w:rPr>
                <w:sz w:val="18"/>
                <w:szCs w:val="18"/>
              </w:rPr>
              <w:t>南大（常熟）研究院有限公司</w:t>
            </w:r>
          </w:p>
        </w:tc>
        <w:tc>
          <w:tcPr>
            <w:tcW w:w="1780" w:type="dxa"/>
            <w:gridSpan w:val="2"/>
            <w:tcBorders>
              <w:left w:val="single" w:sz="4" w:space="0" w:color="auto"/>
              <w:bottom w:val="single" w:sz="4" w:space="0" w:color="auto"/>
              <w:right w:val="single" w:sz="4" w:space="0" w:color="auto"/>
            </w:tcBorders>
            <w:shd w:val="clear" w:color="auto" w:fill="auto"/>
            <w:vAlign w:val="center"/>
          </w:tcPr>
          <w:p w14:paraId="548AAA0F" w14:textId="77777777" w:rsidR="00804CFC" w:rsidRDefault="00375B98">
            <w:pPr>
              <w:jc w:val="center"/>
              <w:rPr>
                <w:sz w:val="18"/>
                <w:szCs w:val="18"/>
              </w:rPr>
            </w:pPr>
            <w:r>
              <w:rPr>
                <w:sz w:val="18"/>
                <w:szCs w:val="18"/>
              </w:rPr>
              <w:t>安树青、康晓光、张静涵、张轩波、陈佳秋、杨棠武</w:t>
            </w:r>
          </w:p>
        </w:tc>
        <w:tc>
          <w:tcPr>
            <w:tcW w:w="1226" w:type="dxa"/>
            <w:tcBorders>
              <w:left w:val="single" w:sz="4" w:space="0" w:color="auto"/>
              <w:bottom w:val="single" w:sz="4" w:space="0" w:color="auto"/>
            </w:tcBorders>
            <w:shd w:val="clear" w:color="auto" w:fill="auto"/>
            <w:vAlign w:val="center"/>
          </w:tcPr>
          <w:p w14:paraId="66AADB49" w14:textId="77777777" w:rsidR="00804CFC" w:rsidRDefault="00375B98">
            <w:pPr>
              <w:jc w:val="center"/>
              <w:rPr>
                <w:sz w:val="18"/>
                <w:szCs w:val="18"/>
                <w:highlight w:val="yellow"/>
              </w:rPr>
            </w:pPr>
            <w:r>
              <w:rPr>
                <w:sz w:val="18"/>
                <w:szCs w:val="18"/>
              </w:rPr>
              <w:t>有效</w:t>
            </w:r>
          </w:p>
        </w:tc>
      </w:tr>
      <w:tr w:rsidR="00804CFC" w14:paraId="475AE4B6" w14:textId="77777777">
        <w:trPr>
          <w:trHeight w:val="501"/>
          <w:jc w:val="center"/>
        </w:trPr>
        <w:tc>
          <w:tcPr>
            <w:tcW w:w="490" w:type="dxa"/>
            <w:tcBorders>
              <w:right w:val="single" w:sz="4" w:space="0" w:color="auto"/>
            </w:tcBorders>
            <w:shd w:val="clear" w:color="auto" w:fill="auto"/>
            <w:vAlign w:val="center"/>
          </w:tcPr>
          <w:p w14:paraId="24165BFA" w14:textId="77777777" w:rsidR="00804CFC" w:rsidRDefault="00375B98">
            <w:pPr>
              <w:snapToGrid w:val="0"/>
              <w:jc w:val="center"/>
              <w:rPr>
                <w:sz w:val="18"/>
                <w:szCs w:val="18"/>
              </w:rPr>
            </w:pPr>
            <w:r>
              <w:rPr>
                <w:rFonts w:hint="eastAsia"/>
                <w:sz w:val="18"/>
                <w:szCs w:val="18"/>
              </w:rPr>
              <w:lastRenderedPageBreak/>
              <w:t>10</w:t>
            </w:r>
          </w:p>
        </w:tc>
        <w:tc>
          <w:tcPr>
            <w:tcW w:w="1448" w:type="dxa"/>
            <w:gridSpan w:val="2"/>
            <w:tcBorders>
              <w:left w:val="single" w:sz="4" w:space="0" w:color="auto"/>
            </w:tcBorders>
            <w:shd w:val="clear" w:color="auto" w:fill="auto"/>
            <w:vAlign w:val="center"/>
          </w:tcPr>
          <w:p w14:paraId="08D3540D" w14:textId="77777777" w:rsidR="00804CFC" w:rsidRDefault="00375B98">
            <w:pPr>
              <w:jc w:val="center"/>
              <w:rPr>
                <w:sz w:val="18"/>
                <w:szCs w:val="18"/>
              </w:rPr>
            </w:pPr>
            <w:r>
              <w:rPr>
                <w:rFonts w:hint="eastAsia"/>
                <w:sz w:val="18"/>
                <w:szCs w:val="18"/>
              </w:rPr>
              <w:t>实用新型</w:t>
            </w:r>
          </w:p>
        </w:tc>
        <w:tc>
          <w:tcPr>
            <w:tcW w:w="2242" w:type="dxa"/>
            <w:gridSpan w:val="2"/>
            <w:tcBorders>
              <w:right w:val="single" w:sz="4" w:space="0" w:color="auto"/>
            </w:tcBorders>
            <w:shd w:val="clear" w:color="auto" w:fill="auto"/>
            <w:vAlign w:val="center"/>
          </w:tcPr>
          <w:p w14:paraId="2E4C1C1D" w14:textId="77777777" w:rsidR="00804CFC" w:rsidRDefault="00375B98">
            <w:pPr>
              <w:jc w:val="center"/>
              <w:rPr>
                <w:sz w:val="18"/>
                <w:szCs w:val="18"/>
              </w:rPr>
            </w:pPr>
            <w:r>
              <w:rPr>
                <w:sz w:val="18"/>
                <w:szCs w:val="18"/>
              </w:rPr>
              <w:t>直立式河岸生态化改造结构</w:t>
            </w:r>
          </w:p>
        </w:tc>
        <w:tc>
          <w:tcPr>
            <w:tcW w:w="800" w:type="dxa"/>
            <w:tcBorders>
              <w:left w:val="single" w:sz="4" w:space="0" w:color="auto"/>
            </w:tcBorders>
            <w:shd w:val="clear" w:color="auto" w:fill="auto"/>
            <w:vAlign w:val="center"/>
          </w:tcPr>
          <w:p w14:paraId="38DF5083" w14:textId="77777777" w:rsidR="00804CFC" w:rsidRDefault="00375B98">
            <w:pPr>
              <w:jc w:val="center"/>
              <w:rPr>
                <w:sz w:val="18"/>
                <w:szCs w:val="18"/>
              </w:rPr>
            </w:pPr>
            <w:r>
              <w:rPr>
                <w:sz w:val="18"/>
                <w:szCs w:val="18"/>
              </w:rPr>
              <w:t>中国</w:t>
            </w:r>
          </w:p>
        </w:tc>
        <w:tc>
          <w:tcPr>
            <w:tcW w:w="1600" w:type="dxa"/>
            <w:tcBorders>
              <w:right w:val="single" w:sz="4" w:space="0" w:color="auto"/>
            </w:tcBorders>
            <w:shd w:val="clear" w:color="auto" w:fill="auto"/>
            <w:vAlign w:val="center"/>
          </w:tcPr>
          <w:p w14:paraId="6A209278" w14:textId="77777777" w:rsidR="00804CFC" w:rsidRDefault="00375B98">
            <w:pPr>
              <w:jc w:val="center"/>
              <w:rPr>
                <w:sz w:val="18"/>
                <w:szCs w:val="18"/>
              </w:rPr>
            </w:pPr>
            <w:r>
              <w:rPr>
                <w:sz w:val="18"/>
                <w:szCs w:val="18"/>
              </w:rPr>
              <w:t>ZL202220814725.4</w:t>
            </w:r>
          </w:p>
        </w:tc>
        <w:tc>
          <w:tcPr>
            <w:tcW w:w="1050" w:type="dxa"/>
            <w:tcBorders>
              <w:left w:val="single" w:sz="4" w:space="0" w:color="auto"/>
            </w:tcBorders>
            <w:shd w:val="clear" w:color="auto" w:fill="auto"/>
            <w:vAlign w:val="center"/>
          </w:tcPr>
          <w:p w14:paraId="7EA00079" w14:textId="77777777" w:rsidR="00804CFC" w:rsidRDefault="00375B98">
            <w:pPr>
              <w:jc w:val="center"/>
              <w:rPr>
                <w:sz w:val="18"/>
                <w:szCs w:val="18"/>
              </w:rPr>
            </w:pPr>
            <w:r>
              <w:rPr>
                <w:sz w:val="18"/>
                <w:szCs w:val="18"/>
              </w:rPr>
              <w:t>202</w:t>
            </w:r>
            <w:r>
              <w:rPr>
                <w:rFonts w:hint="eastAsia"/>
                <w:sz w:val="18"/>
                <w:szCs w:val="18"/>
              </w:rPr>
              <w:t>2</w:t>
            </w:r>
            <w:r>
              <w:rPr>
                <w:sz w:val="18"/>
                <w:szCs w:val="18"/>
              </w:rPr>
              <w:t>-</w:t>
            </w:r>
            <w:r>
              <w:rPr>
                <w:rFonts w:hint="eastAsia"/>
                <w:sz w:val="18"/>
                <w:szCs w:val="18"/>
              </w:rPr>
              <w:t>4</w:t>
            </w:r>
            <w:r>
              <w:rPr>
                <w:sz w:val="18"/>
                <w:szCs w:val="18"/>
              </w:rPr>
              <w:t>-</w:t>
            </w:r>
            <w:r>
              <w:rPr>
                <w:rFonts w:hint="eastAsia"/>
                <w:sz w:val="18"/>
                <w:szCs w:val="18"/>
              </w:rPr>
              <w:t>11</w:t>
            </w:r>
          </w:p>
        </w:tc>
        <w:tc>
          <w:tcPr>
            <w:tcW w:w="1445" w:type="dxa"/>
            <w:tcBorders>
              <w:right w:val="single" w:sz="4" w:space="0" w:color="auto"/>
            </w:tcBorders>
            <w:shd w:val="clear" w:color="auto" w:fill="auto"/>
            <w:vAlign w:val="center"/>
          </w:tcPr>
          <w:p w14:paraId="5B3F1DF6" w14:textId="77777777" w:rsidR="00804CFC" w:rsidRDefault="00375B98">
            <w:pPr>
              <w:jc w:val="center"/>
              <w:rPr>
                <w:sz w:val="18"/>
                <w:szCs w:val="18"/>
              </w:rPr>
            </w:pPr>
            <w:r>
              <w:rPr>
                <w:sz w:val="18"/>
                <w:szCs w:val="18"/>
              </w:rPr>
              <w:t>19984280</w:t>
            </w:r>
          </w:p>
        </w:tc>
        <w:tc>
          <w:tcPr>
            <w:tcW w:w="2528" w:type="dxa"/>
            <w:gridSpan w:val="4"/>
            <w:tcBorders>
              <w:left w:val="single" w:sz="4" w:space="0" w:color="auto"/>
              <w:right w:val="single" w:sz="4" w:space="0" w:color="auto"/>
            </w:tcBorders>
            <w:shd w:val="clear" w:color="auto" w:fill="auto"/>
            <w:vAlign w:val="center"/>
          </w:tcPr>
          <w:p w14:paraId="1F6D57E3" w14:textId="77777777" w:rsidR="00804CFC" w:rsidRDefault="00375B98">
            <w:pPr>
              <w:jc w:val="center"/>
              <w:rPr>
                <w:sz w:val="18"/>
                <w:szCs w:val="18"/>
              </w:rPr>
            </w:pPr>
            <w:r>
              <w:rPr>
                <w:sz w:val="18"/>
                <w:szCs w:val="18"/>
              </w:rPr>
              <w:t>中电建华东勘测设计研究院（郑州）有限公司</w:t>
            </w:r>
            <w:r>
              <w:rPr>
                <w:sz w:val="18"/>
                <w:szCs w:val="18"/>
              </w:rPr>
              <w:t xml:space="preserve">; </w:t>
            </w:r>
            <w:r>
              <w:rPr>
                <w:sz w:val="18"/>
                <w:szCs w:val="18"/>
              </w:rPr>
              <w:t>中国电建集团华东勘测设计研究院有限公司</w:t>
            </w:r>
          </w:p>
        </w:tc>
        <w:tc>
          <w:tcPr>
            <w:tcW w:w="1780" w:type="dxa"/>
            <w:gridSpan w:val="2"/>
            <w:tcBorders>
              <w:left w:val="single" w:sz="4" w:space="0" w:color="auto"/>
              <w:right w:val="single" w:sz="4" w:space="0" w:color="auto"/>
            </w:tcBorders>
            <w:shd w:val="clear" w:color="auto" w:fill="auto"/>
            <w:vAlign w:val="center"/>
          </w:tcPr>
          <w:p w14:paraId="40D15A0F" w14:textId="77777777" w:rsidR="00804CFC" w:rsidRDefault="00375B98">
            <w:pPr>
              <w:jc w:val="center"/>
              <w:rPr>
                <w:sz w:val="18"/>
                <w:szCs w:val="18"/>
              </w:rPr>
            </w:pPr>
            <w:r>
              <w:rPr>
                <w:sz w:val="18"/>
                <w:szCs w:val="18"/>
              </w:rPr>
              <w:t>盛晟</w:t>
            </w:r>
            <w:r>
              <w:rPr>
                <w:rFonts w:hint="eastAsia"/>
                <w:sz w:val="18"/>
                <w:szCs w:val="18"/>
              </w:rPr>
              <w:t>、</w:t>
            </w:r>
            <w:r>
              <w:rPr>
                <w:sz w:val="18"/>
                <w:szCs w:val="18"/>
              </w:rPr>
              <w:t>王海燕</w:t>
            </w:r>
            <w:r>
              <w:rPr>
                <w:rFonts w:hint="eastAsia"/>
                <w:sz w:val="18"/>
                <w:szCs w:val="18"/>
              </w:rPr>
              <w:t>、</w:t>
            </w:r>
            <w:r>
              <w:rPr>
                <w:sz w:val="18"/>
                <w:szCs w:val="18"/>
              </w:rPr>
              <w:t>关永发</w:t>
            </w:r>
            <w:r>
              <w:rPr>
                <w:rFonts w:hint="eastAsia"/>
                <w:sz w:val="18"/>
                <w:szCs w:val="18"/>
              </w:rPr>
              <w:t>、</w:t>
            </w:r>
            <w:r>
              <w:rPr>
                <w:sz w:val="18"/>
                <w:szCs w:val="18"/>
              </w:rPr>
              <w:t>周国旺</w:t>
            </w:r>
            <w:r>
              <w:rPr>
                <w:rFonts w:hint="eastAsia"/>
                <w:sz w:val="18"/>
                <w:szCs w:val="18"/>
              </w:rPr>
              <w:t>、</w:t>
            </w:r>
            <w:r>
              <w:rPr>
                <w:sz w:val="18"/>
                <w:szCs w:val="18"/>
              </w:rPr>
              <w:t>宋思远</w:t>
            </w:r>
          </w:p>
        </w:tc>
        <w:tc>
          <w:tcPr>
            <w:tcW w:w="1226" w:type="dxa"/>
            <w:tcBorders>
              <w:left w:val="single" w:sz="4" w:space="0" w:color="auto"/>
            </w:tcBorders>
            <w:shd w:val="clear" w:color="auto" w:fill="auto"/>
            <w:vAlign w:val="center"/>
          </w:tcPr>
          <w:p w14:paraId="3A78CCF0" w14:textId="77777777" w:rsidR="00804CFC" w:rsidRDefault="00375B98">
            <w:pPr>
              <w:jc w:val="center"/>
              <w:rPr>
                <w:sz w:val="18"/>
                <w:szCs w:val="18"/>
                <w:lang w:val="de-DE"/>
              </w:rPr>
            </w:pPr>
            <w:r>
              <w:rPr>
                <w:sz w:val="18"/>
                <w:szCs w:val="18"/>
              </w:rPr>
              <w:t>有效</w:t>
            </w:r>
          </w:p>
        </w:tc>
      </w:tr>
      <w:tr w:rsidR="00804CFC" w14:paraId="27E7E882" w14:textId="77777777">
        <w:trPr>
          <w:trHeight w:val="501"/>
          <w:jc w:val="center"/>
        </w:trPr>
        <w:tc>
          <w:tcPr>
            <w:tcW w:w="14609" w:type="dxa"/>
            <w:gridSpan w:val="16"/>
            <w:shd w:val="clear" w:color="auto" w:fill="auto"/>
            <w:vAlign w:val="center"/>
          </w:tcPr>
          <w:p w14:paraId="0504E593" w14:textId="77777777" w:rsidR="00804CFC" w:rsidRDefault="00375B98">
            <w:pPr>
              <w:spacing w:line="400" w:lineRule="exact"/>
              <w:jc w:val="center"/>
              <w:rPr>
                <w:rFonts w:eastAsia="黑体"/>
                <w:sz w:val="22"/>
              </w:rPr>
            </w:pPr>
            <w:r>
              <w:rPr>
                <w:rFonts w:eastAsia="黑体"/>
                <w:sz w:val="22"/>
              </w:rPr>
              <w:t>代表性论文专著</w:t>
            </w:r>
            <w:r>
              <w:rPr>
                <w:rFonts w:eastAsia="黑体" w:hint="eastAsia"/>
                <w:sz w:val="22"/>
              </w:rPr>
              <w:t>等目录</w:t>
            </w:r>
            <w:r>
              <w:rPr>
                <w:rFonts w:eastAsia="黑体"/>
                <w:sz w:val="22"/>
              </w:rPr>
              <w:t>（不超过</w:t>
            </w:r>
            <w:r>
              <w:rPr>
                <w:rFonts w:eastAsia="黑体"/>
                <w:sz w:val="22"/>
              </w:rPr>
              <w:t>8</w:t>
            </w:r>
            <w:r>
              <w:rPr>
                <w:rFonts w:eastAsia="黑体"/>
                <w:sz w:val="22"/>
              </w:rPr>
              <w:t>篇）</w:t>
            </w:r>
          </w:p>
        </w:tc>
      </w:tr>
      <w:tr w:rsidR="00804CFC" w14:paraId="6040B796" w14:textId="77777777">
        <w:trPr>
          <w:trHeight w:val="501"/>
          <w:jc w:val="center"/>
        </w:trPr>
        <w:tc>
          <w:tcPr>
            <w:tcW w:w="497" w:type="dxa"/>
            <w:gridSpan w:val="2"/>
            <w:shd w:val="clear" w:color="auto" w:fill="auto"/>
            <w:vAlign w:val="center"/>
          </w:tcPr>
          <w:p w14:paraId="06CF8E3C" w14:textId="77777777" w:rsidR="00804CFC" w:rsidRDefault="00375B98">
            <w:pPr>
              <w:spacing w:line="400" w:lineRule="exact"/>
              <w:jc w:val="center"/>
              <w:rPr>
                <w:rFonts w:eastAsia="黑体"/>
                <w:sz w:val="22"/>
              </w:rPr>
            </w:pPr>
            <w:r>
              <w:rPr>
                <w:rFonts w:eastAsia="黑体"/>
                <w:sz w:val="18"/>
                <w:szCs w:val="18"/>
              </w:rPr>
              <w:t>序号</w:t>
            </w:r>
          </w:p>
        </w:tc>
        <w:tc>
          <w:tcPr>
            <w:tcW w:w="3677" w:type="dxa"/>
            <w:gridSpan w:val="2"/>
            <w:shd w:val="clear" w:color="auto" w:fill="auto"/>
            <w:vAlign w:val="center"/>
          </w:tcPr>
          <w:p w14:paraId="63904074" w14:textId="77777777" w:rsidR="00804CFC" w:rsidRDefault="00375B98">
            <w:pPr>
              <w:spacing w:line="400" w:lineRule="exact"/>
              <w:jc w:val="center"/>
              <w:rPr>
                <w:rFonts w:eastAsia="黑体"/>
                <w:sz w:val="18"/>
                <w:szCs w:val="18"/>
              </w:rPr>
            </w:pPr>
            <w:r>
              <w:rPr>
                <w:rFonts w:eastAsia="黑体" w:hint="eastAsia"/>
                <w:sz w:val="18"/>
                <w:szCs w:val="18"/>
              </w:rPr>
              <w:t>论文专著名称</w:t>
            </w:r>
          </w:p>
        </w:tc>
        <w:tc>
          <w:tcPr>
            <w:tcW w:w="2406" w:type="dxa"/>
            <w:gridSpan w:val="3"/>
            <w:shd w:val="clear" w:color="auto" w:fill="auto"/>
            <w:vAlign w:val="center"/>
          </w:tcPr>
          <w:p w14:paraId="300585DF" w14:textId="77777777" w:rsidR="00804CFC" w:rsidRDefault="00375B98">
            <w:pPr>
              <w:spacing w:line="400" w:lineRule="exact"/>
              <w:jc w:val="center"/>
              <w:rPr>
                <w:rFonts w:eastAsia="黑体"/>
                <w:sz w:val="18"/>
                <w:szCs w:val="18"/>
              </w:rPr>
            </w:pPr>
            <w:r>
              <w:rPr>
                <w:rFonts w:eastAsia="黑体" w:hint="eastAsia"/>
                <w:sz w:val="18"/>
                <w:szCs w:val="18"/>
              </w:rPr>
              <w:t>刊名</w:t>
            </w:r>
          </w:p>
        </w:tc>
        <w:tc>
          <w:tcPr>
            <w:tcW w:w="2814" w:type="dxa"/>
            <w:gridSpan w:val="3"/>
            <w:shd w:val="clear" w:color="auto" w:fill="auto"/>
            <w:vAlign w:val="center"/>
          </w:tcPr>
          <w:p w14:paraId="5EED8CC8" w14:textId="77777777" w:rsidR="00804CFC" w:rsidRDefault="00375B98">
            <w:pPr>
              <w:spacing w:line="400" w:lineRule="exact"/>
              <w:jc w:val="center"/>
              <w:rPr>
                <w:rFonts w:eastAsia="黑体"/>
                <w:sz w:val="18"/>
                <w:szCs w:val="18"/>
              </w:rPr>
            </w:pPr>
            <w:r>
              <w:rPr>
                <w:rFonts w:eastAsia="黑体" w:hint="eastAsia"/>
                <w:sz w:val="18"/>
                <w:szCs w:val="18"/>
              </w:rPr>
              <w:t>作者</w:t>
            </w:r>
          </w:p>
        </w:tc>
        <w:tc>
          <w:tcPr>
            <w:tcW w:w="2123" w:type="dxa"/>
            <w:gridSpan w:val="2"/>
            <w:shd w:val="clear" w:color="auto" w:fill="auto"/>
            <w:vAlign w:val="center"/>
          </w:tcPr>
          <w:p w14:paraId="5A3ECD84" w14:textId="77777777" w:rsidR="00804CFC" w:rsidRDefault="00375B98">
            <w:pPr>
              <w:spacing w:line="240" w:lineRule="exact"/>
              <w:jc w:val="center"/>
              <w:rPr>
                <w:rFonts w:eastAsia="黑体"/>
                <w:sz w:val="18"/>
                <w:szCs w:val="18"/>
              </w:rPr>
            </w:pPr>
            <w:r>
              <w:rPr>
                <w:rFonts w:eastAsia="黑体" w:hint="eastAsia"/>
                <w:sz w:val="18"/>
                <w:szCs w:val="18"/>
              </w:rPr>
              <w:t>年卷页码</w:t>
            </w:r>
          </w:p>
          <w:p w14:paraId="365F1A45" w14:textId="77777777" w:rsidR="00804CFC" w:rsidRDefault="00375B98">
            <w:pPr>
              <w:spacing w:line="240" w:lineRule="exact"/>
              <w:jc w:val="center"/>
              <w:rPr>
                <w:rFonts w:eastAsia="黑体"/>
                <w:sz w:val="18"/>
                <w:szCs w:val="18"/>
              </w:rPr>
            </w:pPr>
            <w:r>
              <w:rPr>
                <w:rFonts w:eastAsia="黑体" w:hint="eastAsia"/>
                <w:sz w:val="18"/>
                <w:szCs w:val="18"/>
              </w:rPr>
              <w:t>(xx</w:t>
            </w:r>
            <w:r>
              <w:rPr>
                <w:rFonts w:eastAsia="黑体" w:hint="eastAsia"/>
                <w:sz w:val="18"/>
                <w:szCs w:val="18"/>
              </w:rPr>
              <w:t>年</w:t>
            </w:r>
            <w:r>
              <w:rPr>
                <w:rFonts w:eastAsia="黑体" w:hint="eastAsia"/>
                <w:sz w:val="18"/>
                <w:szCs w:val="18"/>
              </w:rPr>
              <w:t>xx</w:t>
            </w:r>
            <w:r>
              <w:rPr>
                <w:rFonts w:eastAsia="黑体" w:hint="eastAsia"/>
                <w:sz w:val="18"/>
                <w:szCs w:val="18"/>
              </w:rPr>
              <w:t>卷</w:t>
            </w:r>
            <w:r>
              <w:rPr>
                <w:rFonts w:eastAsia="黑体" w:hint="eastAsia"/>
                <w:sz w:val="18"/>
                <w:szCs w:val="18"/>
              </w:rPr>
              <w:t>xx</w:t>
            </w:r>
            <w:r>
              <w:rPr>
                <w:rFonts w:eastAsia="黑体" w:hint="eastAsia"/>
                <w:sz w:val="18"/>
                <w:szCs w:val="18"/>
              </w:rPr>
              <w:t>页</w:t>
            </w:r>
            <w:r>
              <w:rPr>
                <w:rFonts w:eastAsia="黑体" w:hint="eastAsia"/>
                <w:sz w:val="18"/>
                <w:szCs w:val="18"/>
              </w:rPr>
              <w:t>)</w:t>
            </w:r>
          </w:p>
        </w:tc>
        <w:tc>
          <w:tcPr>
            <w:tcW w:w="1280" w:type="dxa"/>
            <w:gridSpan w:val="2"/>
            <w:shd w:val="clear" w:color="auto" w:fill="auto"/>
            <w:vAlign w:val="center"/>
          </w:tcPr>
          <w:p w14:paraId="797F9052" w14:textId="77777777" w:rsidR="00804CFC" w:rsidRDefault="00375B98">
            <w:pPr>
              <w:spacing w:line="240" w:lineRule="exact"/>
              <w:jc w:val="center"/>
              <w:rPr>
                <w:rFonts w:eastAsia="黑体"/>
                <w:sz w:val="18"/>
                <w:szCs w:val="18"/>
              </w:rPr>
            </w:pPr>
            <w:r>
              <w:rPr>
                <w:rFonts w:eastAsia="黑体" w:hint="eastAsia"/>
                <w:sz w:val="18"/>
                <w:szCs w:val="18"/>
              </w:rPr>
              <w:t>发表时间</w:t>
            </w:r>
          </w:p>
          <w:p w14:paraId="2DD09007" w14:textId="77777777" w:rsidR="00804CFC" w:rsidRDefault="00375B98">
            <w:pPr>
              <w:spacing w:line="240" w:lineRule="exact"/>
              <w:jc w:val="center"/>
              <w:rPr>
                <w:rFonts w:eastAsia="黑体"/>
                <w:sz w:val="18"/>
                <w:szCs w:val="18"/>
              </w:rPr>
            </w:pPr>
            <w:r>
              <w:rPr>
                <w:rFonts w:eastAsia="黑体" w:hint="eastAsia"/>
                <w:sz w:val="18"/>
                <w:szCs w:val="18"/>
              </w:rPr>
              <w:t>年月日</w:t>
            </w:r>
          </w:p>
        </w:tc>
        <w:tc>
          <w:tcPr>
            <w:tcW w:w="1812" w:type="dxa"/>
            <w:gridSpan w:val="2"/>
            <w:shd w:val="clear" w:color="auto" w:fill="auto"/>
            <w:vAlign w:val="center"/>
          </w:tcPr>
          <w:p w14:paraId="3532284C" w14:textId="77777777" w:rsidR="00804CFC" w:rsidRDefault="00375B98">
            <w:pPr>
              <w:spacing w:line="240" w:lineRule="exact"/>
              <w:jc w:val="center"/>
              <w:rPr>
                <w:rFonts w:eastAsia="黑体"/>
                <w:sz w:val="18"/>
                <w:szCs w:val="18"/>
              </w:rPr>
            </w:pPr>
            <w:r>
              <w:rPr>
                <w:rFonts w:eastAsia="黑体" w:hint="eastAsia"/>
                <w:sz w:val="18"/>
                <w:szCs w:val="18"/>
              </w:rPr>
              <w:t>通讯作者</w:t>
            </w:r>
            <w:r>
              <w:rPr>
                <w:rFonts w:eastAsia="黑体" w:hint="eastAsia"/>
                <w:sz w:val="18"/>
                <w:szCs w:val="18"/>
              </w:rPr>
              <w:t>/</w:t>
            </w:r>
            <w:r>
              <w:rPr>
                <w:rFonts w:eastAsia="黑体" w:hint="eastAsia"/>
                <w:sz w:val="18"/>
                <w:szCs w:val="18"/>
              </w:rPr>
              <w:t>第一作者是否为本成果主要完成人</w:t>
            </w:r>
          </w:p>
        </w:tc>
      </w:tr>
      <w:tr w:rsidR="00804CFC" w14:paraId="1438E93A" w14:textId="77777777">
        <w:trPr>
          <w:trHeight w:val="501"/>
          <w:jc w:val="center"/>
        </w:trPr>
        <w:tc>
          <w:tcPr>
            <w:tcW w:w="497" w:type="dxa"/>
            <w:gridSpan w:val="2"/>
            <w:shd w:val="clear" w:color="auto" w:fill="auto"/>
            <w:vAlign w:val="center"/>
          </w:tcPr>
          <w:p w14:paraId="2DCFD660" w14:textId="77777777" w:rsidR="00804CFC" w:rsidRDefault="00375B98">
            <w:pPr>
              <w:jc w:val="center"/>
              <w:rPr>
                <w:rFonts w:eastAsia="黑体"/>
                <w:sz w:val="18"/>
                <w:szCs w:val="18"/>
              </w:rPr>
            </w:pPr>
            <w:r>
              <w:rPr>
                <w:sz w:val="18"/>
                <w:szCs w:val="18"/>
              </w:rPr>
              <w:t>1</w:t>
            </w:r>
          </w:p>
        </w:tc>
        <w:tc>
          <w:tcPr>
            <w:tcW w:w="3677" w:type="dxa"/>
            <w:gridSpan w:val="2"/>
            <w:shd w:val="clear" w:color="auto" w:fill="auto"/>
            <w:vAlign w:val="center"/>
          </w:tcPr>
          <w:p w14:paraId="195FF566" w14:textId="77777777" w:rsidR="00804CFC" w:rsidRDefault="00375B98">
            <w:pPr>
              <w:jc w:val="center"/>
              <w:rPr>
                <w:rFonts w:eastAsia="黑体"/>
                <w:sz w:val="18"/>
                <w:szCs w:val="18"/>
              </w:rPr>
            </w:pPr>
            <w:r>
              <w:rPr>
                <w:rFonts w:hint="eastAsia"/>
                <w:color w:val="000000"/>
                <w:sz w:val="18"/>
                <w:szCs w:val="18"/>
              </w:rPr>
              <w:t>Estimation</w:t>
            </w:r>
            <w:r>
              <w:rPr>
                <w:color w:val="000000"/>
                <w:sz w:val="18"/>
                <w:szCs w:val="18"/>
              </w:rPr>
              <w:t xml:space="preserve"> </w:t>
            </w:r>
            <w:r>
              <w:rPr>
                <w:rFonts w:hint="eastAsia"/>
                <w:color w:val="000000"/>
                <w:sz w:val="18"/>
                <w:szCs w:val="18"/>
              </w:rPr>
              <w:t>of</w:t>
            </w:r>
            <w:r>
              <w:rPr>
                <w:color w:val="000000"/>
                <w:sz w:val="18"/>
                <w:szCs w:val="18"/>
              </w:rPr>
              <w:t xml:space="preserve"> </w:t>
            </w:r>
            <w:r>
              <w:rPr>
                <w:rFonts w:hint="eastAsia"/>
                <w:color w:val="000000"/>
                <w:sz w:val="18"/>
                <w:szCs w:val="18"/>
              </w:rPr>
              <w:t>water</w:t>
            </w:r>
            <w:r>
              <w:rPr>
                <w:color w:val="000000"/>
                <w:sz w:val="18"/>
                <w:szCs w:val="18"/>
              </w:rPr>
              <w:t xml:space="preserve"> </w:t>
            </w:r>
            <w:r>
              <w:rPr>
                <w:rFonts w:hint="eastAsia"/>
                <w:color w:val="000000"/>
                <w:sz w:val="18"/>
                <w:szCs w:val="18"/>
              </w:rPr>
              <w:t>clarity</w:t>
            </w:r>
            <w:r>
              <w:rPr>
                <w:color w:val="000000"/>
                <w:sz w:val="18"/>
                <w:szCs w:val="18"/>
              </w:rPr>
              <w:t xml:space="preserve"> </w:t>
            </w:r>
            <w:r>
              <w:rPr>
                <w:rFonts w:hint="eastAsia"/>
                <w:color w:val="000000"/>
                <w:sz w:val="18"/>
                <w:szCs w:val="18"/>
              </w:rPr>
              <w:t>in</w:t>
            </w:r>
            <w:r>
              <w:rPr>
                <w:color w:val="000000"/>
                <w:sz w:val="18"/>
                <w:szCs w:val="18"/>
              </w:rPr>
              <w:t xml:space="preserve"> </w:t>
            </w:r>
            <w:r>
              <w:rPr>
                <w:rFonts w:hint="eastAsia"/>
                <w:color w:val="000000"/>
                <w:sz w:val="18"/>
                <w:szCs w:val="18"/>
              </w:rPr>
              <w:t>Taihu</w:t>
            </w:r>
            <w:r>
              <w:rPr>
                <w:color w:val="000000"/>
                <w:sz w:val="18"/>
                <w:szCs w:val="18"/>
              </w:rPr>
              <w:t xml:space="preserve"> </w:t>
            </w:r>
            <w:r>
              <w:rPr>
                <w:rFonts w:hint="eastAsia"/>
                <w:color w:val="000000"/>
                <w:sz w:val="18"/>
                <w:szCs w:val="18"/>
              </w:rPr>
              <w:t>Lake</w:t>
            </w:r>
            <w:r>
              <w:rPr>
                <w:color w:val="000000"/>
                <w:sz w:val="18"/>
                <w:szCs w:val="18"/>
              </w:rPr>
              <w:t xml:space="preserve"> </w:t>
            </w:r>
            <w:r>
              <w:rPr>
                <w:rFonts w:hint="eastAsia"/>
                <w:color w:val="000000"/>
                <w:sz w:val="18"/>
                <w:szCs w:val="18"/>
              </w:rPr>
              <w:t>and</w:t>
            </w:r>
            <w:r>
              <w:rPr>
                <w:color w:val="000000"/>
                <w:sz w:val="18"/>
                <w:szCs w:val="18"/>
              </w:rPr>
              <w:t xml:space="preserve"> </w:t>
            </w:r>
            <w:r>
              <w:rPr>
                <w:rFonts w:hint="eastAsia"/>
                <w:color w:val="000000"/>
                <w:sz w:val="18"/>
                <w:szCs w:val="18"/>
              </w:rPr>
              <w:t>surrounding</w:t>
            </w:r>
            <w:r>
              <w:rPr>
                <w:color w:val="000000"/>
                <w:sz w:val="18"/>
                <w:szCs w:val="18"/>
              </w:rPr>
              <w:t xml:space="preserve"> </w:t>
            </w:r>
            <w:r>
              <w:rPr>
                <w:rFonts w:hint="eastAsia"/>
                <w:color w:val="000000"/>
                <w:sz w:val="18"/>
                <w:szCs w:val="18"/>
              </w:rPr>
              <w:t>rivers</w:t>
            </w:r>
            <w:r>
              <w:rPr>
                <w:color w:val="000000"/>
                <w:sz w:val="18"/>
                <w:szCs w:val="18"/>
              </w:rPr>
              <w:t xml:space="preserve"> </w:t>
            </w:r>
            <w:r>
              <w:rPr>
                <w:rFonts w:hint="eastAsia"/>
                <w:color w:val="000000"/>
                <w:sz w:val="18"/>
                <w:szCs w:val="18"/>
              </w:rPr>
              <w:t>using</w:t>
            </w:r>
            <w:r>
              <w:rPr>
                <w:color w:val="000000"/>
                <w:sz w:val="18"/>
                <w:szCs w:val="18"/>
              </w:rPr>
              <w:t xml:space="preserve"> </w:t>
            </w:r>
            <w:r>
              <w:rPr>
                <w:rFonts w:hint="eastAsia"/>
                <w:color w:val="000000"/>
                <w:sz w:val="18"/>
                <w:szCs w:val="18"/>
              </w:rPr>
              <w:t>Landsat</w:t>
            </w:r>
            <w:r>
              <w:rPr>
                <w:color w:val="000000"/>
                <w:sz w:val="18"/>
                <w:szCs w:val="18"/>
              </w:rPr>
              <w:t xml:space="preserve"> </w:t>
            </w:r>
            <w:r>
              <w:rPr>
                <w:rFonts w:hint="eastAsia"/>
                <w:color w:val="000000"/>
                <w:sz w:val="18"/>
                <w:szCs w:val="18"/>
              </w:rPr>
              <w:t>imagery</w:t>
            </w:r>
          </w:p>
        </w:tc>
        <w:tc>
          <w:tcPr>
            <w:tcW w:w="2406" w:type="dxa"/>
            <w:gridSpan w:val="3"/>
            <w:shd w:val="clear" w:color="auto" w:fill="auto"/>
            <w:vAlign w:val="center"/>
          </w:tcPr>
          <w:p w14:paraId="1155F956" w14:textId="77777777" w:rsidR="00804CFC" w:rsidRDefault="00375B98">
            <w:pPr>
              <w:jc w:val="center"/>
              <w:rPr>
                <w:rFonts w:eastAsia="黑体"/>
                <w:sz w:val="18"/>
                <w:szCs w:val="18"/>
              </w:rPr>
            </w:pPr>
            <w:r>
              <w:rPr>
                <w:rFonts w:hint="eastAsia"/>
                <w:color w:val="000000"/>
                <w:sz w:val="18"/>
                <w:szCs w:val="18"/>
              </w:rPr>
              <w:t>Advances</w:t>
            </w:r>
            <w:r>
              <w:rPr>
                <w:color w:val="000000"/>
                <w:sz w:val="18"/>
                <w:szCs w:val="18"/>
              </w:rPr>
              <w:t xml:space="preserve"> </w:t>
            </w:r>
            <w:r>
              <w:rPr>
                <w:rFonts w:hint="eastAsia"/>
                <w:color w:val="000000"/>
                <w:sz w:val="18"/>
                <w:szCs w:val="18"/>
              </w:rPr>
              <w:t>in</w:t>
            </w:r>
            <w:r>
              <w:rPr>
                <w:color w:val="000000"/>
                <w:sz w:val="18"/>
                <w:szCs w:val="18"/>
              </w:rPr>
              <w:t xml:space="preserve"> </w:t>
            </w:r>
            <w:r>
              <w:rPr>
                <w:rFonts w:hint="eastAsia"/>
                <w:color w:val="000000"/>
                <w:sz w:val="18"/>
                <w:szCs w:val="18"/>
              </w:rPr>
              <w:t>Water</w:t>
            </w:r>
            <w:r>
              <w:rPr>
                <w:color w:val="000000"/>
                <w:sz w:val="18"/>
                <w:szCs w:val="18"/>
              </w:rPr>
              <w:t xml:space="preserve"> </w:t>
            </w:r>
            <w:r>
              <w:rPr>
                <w:rFonts w:hint="eastAsia"/>
                <w:color w:val="000000"/>
                <w:sz w:val="18"/>
                <w:szCs w:val="18"/>
              </w:rPr>
              <w:t>Resources</w:t>
            </w:r>
          </w:p>
        </w:tc>
        <w:tc>
          <w:tcPr>
            <w:tcW w:w="2814" w:type="dxa"/>
            <w:gridSpan w:val="3"/>
            <w:shd w:val="clear" w:color="auto" w:fill="auto"/>
            <w:vAlign w:val="center"/>
          </w:tcPr>
          <w:p w14:paraId="2A4B2352" w14:textId="77777777" w:rsidR="00804CFC" w:rsidRDefault="00375B98">
            <w:pPr>
              <w:jc w:val="center"/>
              <w:rPr>
                <w:rFonts w:eastAsia="黑体"/>
                <w:sz w:val="18"/>
                <w:szCs w:val="18"/>
              </w:rPr>
            </w:pPr>
            <w:r>
              <w:rPr>
                <w:rFonts w:hint="eastAsia"/>
                <w:sz w:val="18"/>
                <w:szCs w:val="18"/>
              </w:rPr>
              <w:t>Dehua Zhao, Ying Cai, Hao Jiang, Delin Xu, Wenguang Zhang, Shuqing An</w:t>
            </w:r>
          </w:p>
        </w:tc>
        <w:tc>
          <w:tcPr>
            <w:tcW w:w="2123" w:type="dxa"/>
            <w:gridSpan w:val="2"/>
            <w:shd w:val="clear" w:color="auto" w:fill="auto"/>
            <w:vAlign w:val="center"/>
          </w:tcPr>
          <w:p w14:paraId="1F96DAC8" w14:textId="77777777" w:rsidR="00804CFC" w:rsidRDefault="00375B98">
            <w:pPr>
              <w:jc w:val="center"/>
              <w:rPr>
                <w:rFonts w:eastAsia="黑体"/>
                <w:sz w:val="18"/>
                <w:szCs w:val="18"/>
              </w:rPr>
            </w:pPr>
            <w:r>
              <w:rPr>
                <w:rFonts w:hint="eastAsia"/>
                <w:color w:val="000000"/>
                <w:sz w:val="18"/>
                <w:szCs w:val="18"/>
              </w:rPr>
              <w:t>2011, 34: 165-173</w:t>
            </w:r>
          </w:p>
        </w:tc>
        <w:tc>
          <w:tcPr>
            <w:tcW w:w="1280" w:type="dxa"/>
            <w:gridSpan w:val="2"/>
            <w:shd w:val="clear" w:color="auto" w:fill="auto"/>
            <w:vAlign w:val="center"/>
          </w:tcPr>
          <w:p w14:paraId="7953E3E6" w14:textId="77777777" w:rsidR="00804CFC" w:rsidRDefault="00375B98">
            <w:pPr>
              <w:jc w:val="center"/>
              <w:rPr>
                <w:rFonts w:eastAsia="黑体"/>
                <w:sz w:val="18"/>
                <w:szCs w:val="18"/>
              </w:rPr>
            </w:pPr>
            <w:r>
              <w:rPr>
                <w:rFonts w:hint="eastAsia"/>
                <w:color w:val="000000"/>
                <w:sz w:val="18"/>
                <w:szCs w:val="18"/>
              </w:rPr>
              <w:t>2011-2-1</w:t>
            </w:r>
          </w:p>
        </w:tc>
        <w:tc>
          <w:tcPr>
            <w:tcW w:w="1812" w:type="dxa"/>
            <w:gridSpan w:val="2"/>
            <w:shd w:val="clear" w:color="auto" w:fill="auto"/>
            <w:vAlign w:val="center"/>
          </w:tcPr>
          <w:p w14:paraId="225AE611" w14:textId="77777777" w:rsidR="00804CFC" w:rsidRDefault="00375B98">
            <w:pPr>
              <w:jc w:val="center"/>
              <w:rPr>
                <w:rFonts w:eastAsia="黑体"/>
                <w:sz w:val="18"/>
                <w:szCs w:val="18"/>
              </w:rPr>
            </w:pPr>
            <w:r>
              <w:rPr>
                <w:rFonts w:ascii="宋体" w:hAnsi="宋体" w:hint="eastAsia"/>
                <w:sz w:val="18"/>
                <w:szCs w:val="18"/>
              </w:rPr>
              <w:t>是</w:t>
            </w:r>
          </w:p>
        </w:tc>
      </w:tr>
      <w:tr w:rsidR="00804CFC" w14:paraId="50E2580D" w14:textId="77777777">
        <w:trPr>
          <w:trHeight w:val="501"/>
          <w:jc w:val="center"/>
        </w:trPr>
        <w:tc>
          <w:tcPr>
            <w:tcW w:w="497" w:type="dxa"/>
            <w:gridSpan w:val="2"/>
            <w:shd w:val="clear" w:color="auto" w:fill="auto"/>
            <w:vAlign w:val="center"/>
          </w:tcPr>
          <w:p w14:paraId="665821BF" w14:textId="77777777" w:rsidR="00804CFC" w:rsidRDefault="00375B98">
            <w:pPr>
              <w:jc w:val="center"/>
              <w:rPr>
                <w:rFonts w:eastAsia="黑体"/>
                <w:sz w:val="18"/>
                <w:szCs w:val="18"/>
              </w:rPr>
            </w:pPr>
            <w:r>
              <w:rPr>
                <w:sz w:val="18"/>
                <w:szCs w:val="18"/>
              </w:rPr>
              <w:t>2</w:t>
            </w:r>
          </w:p>
        </w:tc>
        <w:tc>
          <w:tcPr>
            <w:tcW w:w="3677" w:type="dxa"/>
            <w:gridSpan w:val="2"/>
            <w:shd w:val="clear" w:color="auto" w:fill="auto"/>
            <w:vAlign w:val="center"/>
          </w:tcPr>
          <w:p w14:paraId="5E1387C2" w14:textId="77777777" w:rsidR="00804CFC" w:rsidRDefault="00375B98">
            <w:pPr>
              <w:jc w:val="center"/>
              <w:rPr>
                <w:rFonts w:eastAsia="黑体"/>
                <w:sz w:val="18"/>
                <w:szCs w:val="18"/>
              </w:rPr>
            </w:pPr>
            <w:r>
              <w:rPr>
                <w:rFonts w:hint="eastAsia"/>
                <w:color w:val="000000"/>
                <w:sz w:val="18"/>
                <w:szCs w:val="18"/>
              </w:rPr>
              <w:t xml:space="preserve">Long-term responses of the water cycle to climate </w:t>
            </w:r>
            <w:r>
              <w:rPr>
                <w:rFonts w:hint="eastAsia"/>
                <w:color w:val="000000"/>
                <w:sz w:val="18"/>
                <w:szCs w:val="18"/>
              </w:rPr>
              <w:t>variability and human activities in a large arid irrigation district with shallow groundwater: Insights from agro-hydrological modeling</w:t>
            </w:r>
          </w:p>
        </w:tc>
        <w:tc>
          <w:tcPr>
            <w:tcW w:w="2406" w:type="dxa"/>
            <w:gridSpan w:val="3"/>
            <w:shd w:val="clear" w:color="auto" w:fill="auto"/>
            <w:vAlign w:val="center"/>
          </w:tcPr>
          <w:p w14:paraId="2E4C027B" w14:textId="77777777" w:rsidR="00804CFC" w:rsidRDefault="00375B98">
            <w:pPr>
              <w:jc w:val="center"/>
              <w:rPr>
                <w:rFonts w:eastAsia="黑体"/>
                <w:sz w:val="18"/>
                <w:szCs w:val="18"/>
              </w:rPr>
            </w:pPr>
            <w:r>
              <w:rPr>
                <w:rFonts w:hint="eastAsia"/>
                <w:color w:val="000000"/>
                <w:sz w:val="18"/>
                <w:szCs w:val="18"/>
              </w:rPr>
              <w:t>Journal of Hydrology</w:t>
            </w:r>
          </w:p>
        </w:tc>
        <w:tc>
          <w:tcPr>
            <w:tcW w:w="2814" w:type="dxa"/>
            <w:gridSpan w:val="3"/>
            <w:shd w:val="clear" w:color="auto" w:fill="auto"/>
            <w:vAlign w:val="center"/>
          </w:tcPr>
          <w:p w14:paraId="3507FCD4" w14:textId="77777777" w:rsidR="00804CFC" w:rsidRDefault="00375B98">
            <w:pPr>
              <w:jc w:val="center"/>
              <w:rPr>
                <w:rFonts w:eastAsia="黑体"/>
                <w:sz w:val="18"/>
                <w:szCs w:val="18"/>
              </w:rPr>
            </w:pPr>
            <w:r>
              <w:rPr>
                <w:rFonts w:hint="eastAsia"/>
                <w:sz w:val="18"/>
                <w:szCs w:val="18"/>
              </w:rPr>
              <w:t>Rong Wang, Lvyang Xiong, Xu Xu, Sheng Liu, Ziyi Feng, Shuai Wang, Qaunzhong Huang, Guanhua Huang</w:t>
            </w:r>
          </w:p>
        </w:tc>
        <w:tc>
          <w:tcPr>
            <w:tcW w:w="2123" w:type="dxa"/>
            <w:gridSpan w:val="2"/>
            <w:shd w:val="clear" w:color="auto" w:fill="auto"/>
            <w:vAlign w:val="center"/>
          </w:tcPr>
          <w:p w14:paraId="0E7B2A2F" w14:textId="77777777" w:rsidR="00804CFC" w:rsidRDefault="00375B98">
            <w:pPr>
              <w:jc w:val="center"/>
              <w:rPr>
                <w:rFonts w:eastAsia="黑体"/>
                <w:sz w:val="18"/>
                <w:szCs w:val="18"/>
              </w:rPr>
            </w:pPr>
            <w:r>
              <w:rPr>
                <w:rFonts w:hint="eastAsia"/>
                <w:sz w:val="18"/>
                <w:szCs w:val="18"/>
              </w:rPr>
              <w:t>2023, 626: 130264</w:t>
            </w:r>
          </w:p>
        </w:tc>
        <w:tc>
          <w:tcPr>
            <w:tcW w:w="1280" w:type="dxa"/>
            <w:gridSpan w:val="2"/>
            <w:shd w:val="clear" w:color="auto" w:fill="auto"/>
            <w:vAlign w:val="center"/>
          </w:tcPr>
          <w:p w14:paraId="260E0665" w14:textId="77777777" w:rsidR="00804CFC" w:rsidRDefault="00375B98">
            <w:pPr>
              <w:jc w:val="center"/>
              <w:rPr>
                <w:rFonts w:eastAsia="黑体"/>
                <w:sz w:val="18"/>
                <w:szCs w:val="18"/>
              </w:rPr>
            </w:pPr>
            <w:r>
              <w:rPr>
                <w:rFonts w:hint="eastAsia"/>
                <w:sz w:val="18"/>
                <w:szCs w:val="18"/>
              </w:rPr>
              <w:t>2023-11-1</w:t>
            </w:r>
          </w:p>
        </w:tc>
        <w:tc>
          <w:tcPr>
            <w:tcW w:w="1812" w:type="dxa"/>
            <w:gridSpan w:val="2"/>
            <w:shd w:val="clear" w:color="auto" w:fill="auto"/>
            <w:vAlign w:val="center"/>
          </w:tcPr>
          <w:p w14:paraId="031828D0" w14:textId="77777777" w:rsidR="00804CFC" w:rsidRDefault="00375B98">
            <w:pPr>
              <w:jc w:val="center"/>
              <w:rPr>
                <w:rFonts w:eastAsia="黑体"/>
                <w:sz w:val="18"/>
                <w:szCs w:val="18"/>
              </w:rPr>
            </w:pPr>
            <w:r>
              <w:rPr>
                <w:rFonts w:hint="eastAsia"/>
                <w:sz w:val="18"/>
                <w:szCs w:val="18"/>
              </w:rPr>
              <w:t>是</w:t>
            </w:r>
          </w:p>
        </w:tc>
      </w:tr>
      <w:tr w:rsidR="00804CFC" w14:paraId="6D26E990" w14:textId="77777777">
        <w:trPr>
          <w:trHeight w:val="501"/>
          <w:jc w:val="center"/>
        </w:trPr>
        <w:tc>
          <w:tcPr>
            <w:tcW w:w="497" w:type="dxa"/>
            <w:gridSpan w:val="2"/>
            <w:shd w:val="clear" w:color="auto" w:fill="auto"/>
            <w:vAlign w:val="center"/>
          </w:tcPr>
          <w:p w14:paraId="1658D62D" w14:textId="77777777" w:rsidR="00804CFC" w:rsidRDefault="00375B98">
            <w:pPr>
              <w:jc w:val="center"/>
              <w:rPr>
                <w:rFonts w:eastAsia="黑体"/>
                <w:sz w:val="18"/>
                <w:szCs w:val="18"/>
              </w:rPr>
            </w:pPr>
            <w:r>
              <w:rPr>
                <w:sz w:val="18"/>
                <w:szCs w:val="18"/>
              </w:rPr>
              <w:t>3</w:t>
            </w:r>
          </w:p>
        </w:tc>
        <w:tc>
          <w:tcPr>
            <w:tcW w:w="3677" w:type="dxa"/>
            <w:gridSpan w:val="2"/>
            <w:shd w:val="clear" w:color="auto" w:fill="auto"/>
            <w:vAlign w:val="center"/>
          </w:tcPr>
          <w:p w14:paraId="691D3298" w14:textId="77777777" w:rsidR="00804CFC" w:rsidRDefault="00375B98">
            <w:pPr>
              <w:jc w:val="center"/>
              <w:rPr>
                <w:rFonts w:eastAsia="黑体"/>
                <w:sz w:val="18"/>
                <w:szCs w:val="18"/>
              </w:rPr>
            </w:pPr>
            <w:r>
              <w:rPr>
                <w:rFonts w:hint="eastAsia"/>
                <w:color w:val="000000"/>
                <w:sz w:val="18"/>
                <w:szCs w:val="18"/>
              </w:rPr>
              <w:t>Comparison and interpretation of freshwater bacterial structure and interactions with organic to nutrient imbalances in restored wetlands</w:t>
            </w:r>
          </w:p>
        </w:tc>
        <w:tc>
          <w:tcPr>
            <w:tcW w:w="2406" w:type="dxa"/>
            <w:gridSpan w:val="3"/>
            <w:shd w:val="clear" w:color="auto" w:fill="auto"/>
            <w:vAlign w:val="center"/>
          </w:tcPr>
          <w:p w14:paraId="202ADE8B" w14:textId="77777777" w:rsidR="00804CFC" w:rsidRDefault="00375B98">
            <w:pPr>
              <w:jc w:val="center"/>
              <w:rPr>
                <w:rFonts w:eastAsia="黑体"/>
                <w:sz w:val="18"/>
                <w:szCs w:val="18"/>
              </w:rPr>
            </w:pPr>
            <w:r>
              <w:rPr>
                <w:rFonts w:hint="eastAsia"/>
                <w:color w:val="000000"/>
                <w:sz w:val="18"/>
                <w:szCs w:val="18"/>
              </w:rPr>
              <w:t>Frontiers in Microbiology</w:t>
            </w:r>
          </w:p>
        </w:tc>
        <w:tc>
          <w:tcPr>
            <w:tcW w:w="2814" w:type="dxa"/>
            <w:gridSpan w:val="3"/>
            <w:shd w:val="clear" w:color="auto" w:fill="auto"/>
            <w:vAlign w:val="center"/>
          </w:tcPr>
          <w:p w14:paraId="27A82E80" w14:textId="77777777" w:rsidR="00804CFC" w:rsidRDefault="00375B98">
            <w:pPr>
              <w:jc w:val="center"/>
              <w:rPr>
                <w:rFonts w:eastAsia="黑体"/>
                <w:sz w:val="18"/>
                <w:szCs w:val="18"/>
              </w:rPr>
            </w:pPr>
            <w:r>
              <w:rPr>
                <w:rFonts w:hint="eastAsia"/>
                <w:sz w:val="18"/>
                <w:szCs w:val="18"/>
              </w:rPr>
              <w:t>Fuchao Zheng, Tiange Zhang, Shenglai Yin, Ge Qin, Jun Chen,</w:t>
            </w:r>
            <w:r>
              <w:rPr>
                <w:rFonts w:hint="eastAsia"/>
                <w:sz w:val="18"/>
                <w:szCs w:val="18"/>
              </w:rPr>
              <w:t xml:space="preserve"> Jinghua Zhang, Dehua Zhao, Xin Leng, Shuqing An, Lu Xia</w:t>
            </w:r>
          </w:p>
        </w:tc>
        <w:tc>
          <w:tcPr>
            <w:tcW w:w="2123" w:type="dxa"/>
            <w:gridSpan w:val="2"/>
            <w:shd w:val="clear" w:color="auto" w:fill="auto"/>
            <w:vAlign w:val="center"/>
          </w:tcPr>
          <w:p w14:paraId="7A0C9A38" w14:textId="77777777" w:rsidR="00804CFC" w:rsidRDefault="00375B98">
            <w:pPr>
              <w:jc w:val="center"/>
              <w:rPr>
                <w:rFonts w:eastAsia="黑体"/>
                <w:sz w:val="18"/>
                <w:szCs w:val="18"/>
              </w:rPr>
            </w:pPr>
            <w:r>
              <w:rPr>
                <w:rFonts w:hint="eastAsia"/>
                <w:sz w:val="18"/>
                <w:szCs w:val="18"/>
              </w:rPr>
              <w:t>2022, 13: 946537</w:t>
            </w:r>
          </w:p>
        </w:tc>
        <w:tc>
          <w:tcPr>
            <w:tcW w:w="1280" w:type="dxa"/>
            <w:gridSpan w:val="2"/>
            <w:shd w:val="clear" w:color="auto" w:fill="auto"/>
            <w:vAlign w:val="center"/>
          </w:tcPr>
          <w:p w14:paraId="50855F9D" w14:textId="77777777" w:rsidR="00804CFC" w:rsidRDefault="00375B98">
            <w:pPr>
              <w:jc w:val="center"/>
              <w:rPr>
                <w:rFonts w:eastAsia="黑体"/>
                <w:sz w:val="18"/>
                <w:szCs w:val="18"/>
              </w:rPr>
            </w:pPr>
            <w:r>
              <w:rPr>
                <w:rFonts w:hint="eastAsia"/>
                <w:sz w:val="18"/>
                <w:szCs w:val="18"/>
              </w:rPr>
              <w:t>2022-9-21</w:t>
            </w:r>
          </w:p>
        </w:tc>
        <w:tc>
          <w:tcPr>
            <w:tcW w:w="1812" w:type="dxa"/>
            <w:gridSpan w:val="2"/>
            <w:shd w:val="clear" w:color="auto" w:fill="auto"/>
            <w:vAlign w:val="center"/>
          </w:tcPr>
          <w:p w14:paraId="27B1DAE2" w14:textId="77777777" w:rsidR="00804CFC" w:rsidRDefault="00375B98">
            <w:pPr>
              <w:jc w:val="center"/>
              <w:rPr>
                <w:rFonts w:eastAsia="黑体"/>
                <w:sz w:val="18"/>
                <w:szCs w:val="18"/>
              </w:rPr>
            </w:pPr>
            <w:r>
              <w:rPr>
                <w:rFonts w:ascii="宋体" w:hAnsi="宋体" w:hint="eastAsia"/>
                <w:sz w:val="18"/>
                <w:szCs w:val="18"/>
              </w:rPr>
              <w:t>是</w:t>
            </w:r>
          </w:p>
        </w:tc>
      </w:tr>
      <w:tr w:rsidR="00804CFC" w14:paraId="72F89C92" w14:textId="77777777">
        <w:trPr>
          <w:trHeight w:val="501"/>
          <w:jc w:val="center"/>
        </w:trPr>
        <w:tc>
          <w:tcPr>
            <w:tcW w:w="497" w:type="dxa"/>
            <w:gridSpan w:val="2"/>
            <w:shd w:val="clear" w:color="auto" w:fill="auto"/>
            <w:vAlign w:val="center"/>
          </w:tcPr>
          <w:p w14:paraId="08DB34DF" w14:textId="77777777" w:rsidR="00804CFC" w:rsidRDefault="00375B98">
            <w:pPr>
              <w:jc w:val="center"/>
              <w:rPr>
                <w:rFonts w:eastAsia="黑体"/>
                <w:sz w:val="18"/>
                <w:szCs w:val="18"/>
              </w:rPr>
            </w:pPr>
            <w:r>
              <w:rPr>
                <w:sz w:val="18"/>
                <w:szCs w:val="18"/>
              </w:rPr>
              <w:t>4</w:t>
            </w:r>
          </w:p>
        </w:tc>
        <w:tc>
          <w:tcPr>
            <w:tcW w:w="3677" w:type="dxa"/>
            <w:gridSpan w:val="2"/>
            <w:shd w:val="clear" w:color="auto" w:fill="auto"/>
            <w:vAlign w:val="center"/>
          </w:tcPr>
          <w:p w14:paraId="5C8816B7" w14:textId="77777777" w:rsidR="00804CFC" w:rsidRDefault="00375B98">
            <w:pPr>
              <w:jc w:val="center"/>
              <w:rPr>
                <w:rFonts w:eastAsia="黑体"/>
                <w:sz w:val="18"/>
                <w:szCs w:val="18"/>
              </w:rPr>
            </w:pPr>
            <w:r>
              <w:rPr>
                <w:color w:val="000000"/>
                <w:sz w:val="18"/>
                <w:szCs w:val="18"/>
              </w:rPr>
              <w:t>A Hydrodynamic Model and Data-Driven Evolutionary Multi-Objective Optimization Algorithm Based Optimal Operation Method for Multi-barrage Flood Control</w:t>
            </w:r>
          </w:p>
        </w:tc>
        <w:tc>
          <w:tcPr>
            <w:tcW w:w="2406" w:type="dxa"/>
            <w:gridSpan w:val="3"/>
            <w:shd w:val="clear" w:color="auto" w:fill="auto"/>
            <w:vAlign w:val="center"/>
          </w:tcPr>
          <w:p w14:paraId="6BDC6429" w14:textId="77777777" w:rsidR="00804CFC" w:rsidRDefault="00375B98">
            <w:pPr>
              <w:jc w:val="center"/>
              <w:rPr>
                <w:rFonts w:eastAsia="黑体"/>
                <w:sz w:val="18"/>
                <w:szCs w:val="18"/>
              </w:rPr>
            </w:pPr>
            <w:r>
              <w:rPr>
                <w:color w:val="000000"/>
                <w:sz w:val="18"/>
                <w:szCs w:val="18"/>
              </w:rPr>
              <w:t>Water Resources</w:t>
            </w:r>
            <w:r>
              <w:rPr>
                <w:color w:val="000000"/>
                <w:sz w:val="18"/>
                <w:szCs w:val="18"/>
              </w:rPr>
              <w:t xml:space="preserve"> Management</w:t>
            </w:r>
          </w:p>
        </w:tc>
        <w:tc>
          <w:tcPr>
            <w:tcW w:w="2814" w:type="dxa"/>
            <w:gridSpan w:val="3"/>
            <w:shd w:val="clear" w:color="auto" w:fill="auto"/>
            <w:vAlign w:val="center"/>
          </w:tcPr>
          <w:p w14:paraId="00FB7880" w14:textId="77777777" w:rsidR="00804CFC" w:rsidRDefault="00375B98">
            <w:pPr>
              <w:jc w:val="center"/>
              <w:rPr>
                <w:rFonts w:eastAsia="黑体"/>
                <w:sz w:val="18"/>
                <w:szCs w:val="18"/>
              </w:rPr>
            </w:pPr>
            <w:r>
              <w:rPr>
                <w:sz w:val="18"/>
                <w:szCs w:val="18"/>
              </w:rPr>
              <w:t>Xuan Li, Xiaoping Zhou, Jingming Hou, Yuan Liu, Shuhong Xue, Huan Ma, Bowen Su</w:t>
            </w:r>
          </w:p>
        </w:tc>
        <w:tc>
          <w:tcPr>
            <w:tcW w:w="2123" w:type="dxa"/>
            <w:gridSpan w:val="2"/>
            <w:shd w:val="clear" w:color="auto" w:fill="auto"/>
            <w:vAlign w:val="center"/>
          </w:tcPr>
          <w:p w14:paraId="4A4A86DD" w14:textId="77777777" w:rsidR="00804CFC" w:rsidRDefault="00375B98">
            <w:pPr>
              <w:jc w:val="center"/>
              <w:rPr>
                <w:rFonts w:eastAsia="黑体"/>
                <w:sz w:val="18"/>
                <w:szCs w:val="18"/>
              </w:rPr>
            </w:pPr>
            <w:r>
              <w:rPr>
                <w:rFonts w:hint="eastAsia"/>
                <w:sz w:val="18"/>
                <w:szCs w:val="18"/>
              </w:rPr>
              <w:t>2</w:t>
            </w:r>
            <w:r>
              <w:rPr>
                <w:sz w:val="18"/>
                <w:szCs w:val="18"/>
              </w:rPr>
              <w:t>024, 38(11)</w:t>
            </w:r>
            <w:r>
              <w:rPr>
                <w:rFonts w:hint="eastAsia"/>
                <w:sz w:val="18"/>
                <w:szCs w:val="18"/>
              </w:rPr>
              <w:t xml:space="preserve">: </w:t>
            </w:r>
            <w:r>
              <w:rPr>
                <w:sz w:val="18"/>
                <w:szCs w:val="18"/>
              </w:rPr>
              <w:t>4323-4341</w:t>
            </w:r>
          </w:p>
        </w:tc>
        <w:tc>
          <w:tcPr>
            <w:tcW w:w="1280" w:type="dxa"/>
            <w:gridSpan w:val="2"/>
            <w:shd w:val="clear" w:color="auto" w:fill="auto"/>
            <w:vAlign w:val="center"/>
          </w:tcPr>
          <w:p w14:paraId="2824A740" w14:textId="77777777" w:rsidR="00804CFC" w:rsidRDefault="00375B98">
            <w:pPr>
              <w:jc w:val="center"/>
              <w:rPr>
                <w:rFonts w:eastAsia="黑体"/>
                <w:sz w:val="18"/>
                <w:szCs w:val="18"/>
              </w:rPr>
            </w:pPr>
            <w:r>
              <w:rPr>
                <w:rFonts w:hint="eastAsia"/>
                <w:sz w:val="18"/>
                <w:szCs w:val="18"/>
              </w:rPr>
              <w:t>2</w:t>
            </w:r>
            <w:r>
              <w:rPr>
                <w:sz w:val="18"/>
                <w:szCs w:val="18"/>
              </w:rPr>
              <w:t>024</w:t>
            </w:r>
            <w:r>
              <w:rPr>
                <w:rFonts w:hint="eastAsia"/>
                <w:sz w:val="18"/>
                <w:szCs w:val="18"/>
              </w:rPr>
              <w:t>-</w:t>
            </w:r>
            <w:r>
              <w:rPr>
                <w:sz w:val="18"/>
                <w:szCs w:val="18"/>
              </w:rPr>
              <w:t>9</w:t>
            </w:r>
            <w:r>
              <w:rPr>
                <w:rFonts w:hint="eastAsia"/>
                <w:sz w:val="18"/>
                <w:szCs w:val="18"/>
              </w:rPr>
              <w:t>-</w:t>
            </w:r>
            <w:r>
              <w:rPr>
                <w:sz w:val="18"/>
                <w:szCs w:val="18"/>
              </w:rPr>
              <w:t>1</w:t>
            </w:r>
          </w:p>
        </w:tc>
        <w:tc>
          <w:tcPr>
            <w:tcW w:w="1812" w:type="dxa"/>
            <w:gridSpan w:val="2"/>
            <w:shd w:val="clear" w:color="auto" w:fill="auto"/>
            <w:vAlign w:val="center"/>
          </w:tcPr>
          <w:p w14:paraId="213114D3" w14:textId="77777777" w:rsidR="00804CFC" w:rsidRDefault="00375B98">
            <w:pPr>
              <w:jc w:val="center"/>
              <w:rPr>
                <w:rFonts w:eastAsia="黑体"/>
                <w:sz w:val="18"/>
                <w:szCs w:val="18"/>
              </w:rPr>
            </w:pPr>
            <w:r>
              <w:rPr>
                <w:rFonts w:ascii="宋体" w:hAnsi="宋体" w:hint="eastAsia"/>
                <w:sz w:val="18"/>
                <w:szCs w:val="18"/>
              </w:rPr>
              <w:t>是</w:t>
            </w:r>
          </w:p>
        </w:tc>
      </w:tr>
      <w:tr w:rsidR="00804CFC" w14:paraId="5ABB39CA" w14:textId="77777777">
        <w:trPr>
          <w:trHeight w:val="501"/>
          <w:jc w:val="center"/>
        </w:trPr>
        <w:tc>
          <w:tcPr>
            <w:tcW w:w="497" w:type="dxa"/>
            <w:gridSpan w:val="2"/>
            <w:shd w:val="clear" w:color="auto" w:fill="auto"/>
            <w:vAlign w:val="center"/>
          </w:tcPr>
          <w:p w14:paraId="469B768A" w14:textId="77777777" w:rsidR="00804CFC" w:rsidRDefault="00375B98">
            <w:pPr>
              <w:jc w:val="center"/>
              <w:rPr>
                <w:rFonts w:eastAsia="黑体"/>
                <w:sz w:val="18"/>
                <w:szCs w:val="18"/>
              </w:rPr>
            </w:pPr>
            <w:r>
              <w:rPr>
                <w:sz w:val="18"/>
                <w:szCs w:val="18"/>
              </w:rPr>
              <w:t>5</w:t>
            </w:r>
          </w:p>
        </w:tc>
        <w:tc>
          <w:tcPr>
            <w:tcW w:w="3677" w:type="dxa"/>
            <w:gridSpan w:val="2"/>
            <w:shd w:val="clear" w:color="auto" w:fill="auto"/>
            <w:vAlign w:val="center"/>
          </w:tcPr>
          <w:p w14:paraId="551F5C61" w14:textId="77777777" w:rsidR="00804CFC" w:rsidRDefault="00375B98">
            <w:pPr>
              <w:jc w:val="center"/>
              <w:rPr>
                <w:rFonts w:eastAsia="黑体"/>
                <w:sz w:val="18"/>
                <w:szCs w:val="18"/>
              </w:rPr>
            </w:pPr>
            <w:r>
              <w:rPr>
                <w:sz w:val="18"/>
                <w:szCs w:val="18"/>
              </w:rPr>
              <w:t>Wetland Restoration Shanghai Dalian Lake Project</w:t>
            </w:r>
          </w:p>
        </w:tc>
        <w:tc>
          <w:tcPr>
            <w:tcW w:w="2406" w:type="dxa"/>
            <w:gridSpan w:val="3"/>
            <w:shd w:val="clear" w:color="auto" w:fill="auto"/>
            <w:vAlign w:val="center"/>
          </w:tcPr>
          <w:p w14:paraId="2F27E3AF" w14:textId="77777777" w:rsidR="00804CFC" w:rsidRDefault="00375B98">
            <w:pPr>
              <w:jc w:val="center"/>
              <w:rPr>
                <w:rFonts w:eastAsia="黑体"/>
                <w:sz w:val="18"/>
                <w:szCs w:val="18"/>
              </w:rPr>
            </w:pPr>
            <w:r>
              <w:rPr>
                <w:sz w:val="18"/>
                <w:szCs w:val="18"/>
              </w:rPr>
              <w:t>Springer Berlin, Heidelberg</w:t>
            </w:r>
          </w:p>
        </w:tc>
        <w:tc>
          <w:tcPr>
            <w:tcW w:w="2814" w:type="dxa"/>
            <w:gridSpan w:val="3"/>
            <w:shd w:val="clear" w:color="auto" w:fill="auto"/>
            <w:vAlign w:val="center"/>
          </w:tcPr>
          <w:p w14:paraId="28568060" w14:textId="77777777" w:rsidR="00804CFC" w:rsidRDefault="00375B98">
            <w:pPr>
              <w:jc w:val="center"/>
              <w:rPr>
                <w:rFonts w:eastAsia="黑体"/>
                <w:sz w:val="18"/>
                <w:szCs w:val="18"/>
              </w:rPr>
            </w:pPr>
            <w:r>
              <w:rPr>
                <w:sz w:val="18"/>
                <w:szCs w:val="18"/>
              </w:rPr>
              <w:t>Shuqing An, Limin Wang</w:t>
            </w:r>
          </w:p>
        </w:tc>
        <w:tc>
          <w:tcPr>
            <w:tcW w:w="2123" w:type="dxa"/>
            <w:gridSpan w:val="2"/>
            <w:shd w:val="clear" w:color="auto" w:fill="auto"/>
            <w:vAlign w:val="center"/>
          </w:tcPr>
          <w:p w14:paraId="1987A783" w14:textId="77777777" w:rsidR="00804CFC" w:rsidRDefault="00375B98">
            <w:pPr>
              <w:widowControl/>
              <w:jc w:val="center"/>
              <w:rPr>
                <w:rFonts w:eastAsia="黑体"/>
                <w:sz w:val="18"/>
                <w:szCs w:val="18"/>
              </w:rPr>
            </w:pPr>
            <w:r>
              <w:rPr>
                <w:rFonts w:ascii="Times-Roman" w:eastAsia="Times-Roman" w:hAnsi="Times-Roman" w:cs="Times-Roman"/>
                <w:kern w:val="0"/>
                <w:sz w:val="18"/>
                <w:szCs w:val="18"/>
                <w:lang w:bidi="ar"/>
              </w:rPr>
              <w:t>ISBN 978-3-642-54229-9</w:t>
            </w:r>
          </w:p>
        </w:tc>
        <w:tc>
          <w:tcPr>
            <w:tcW w:w="1280" w:type="dxa"/>
            <w:gridSpan w:val="2"/>
            <w:shd w:val="clear" w:color="auto" w:fill="auto"/>
            <w:vAlign w:val="center"/>
          </w:tcPr>
          <w:p w14:paraId="04320EC1" w14:textId="77777777" w:rsidR="00804CFC" w:rsidRDefault="00375B98">
            <w:pPr>
              <w:jc w:val="center"/>
              <w:rPr>
                <w:rFonts w:eastAsia="黑体"/>
                <w:sz w:val="18"/>
                <w:szCs w:val="18"/>
              </w:rPr>
            </w:pPr>
            <w:r>
              <w:rPr>
                <w:sz w:val="18"/>
                <w:szCs w:val="18"/>
              </w:rPr>
              <w:t>2014-6-12</w:t>
            </w:r>
          </w:p>
        </w:tc>
        <w:tc>
          <w:tcPr>
            <w:tcW w:w="1812" w:type="dxa"/>
            <w:gridSpan w:val="2"/>
            <w:shd w:val="clear" w:color="auto" w:fill="auto"/>
            <w:vAlign w:val="center"/>
          </w:tcPr>
          <w:p w14:paraId="0F6CC481" w14:textId="77777777" w:rsidR="00804CFC" w:rsidRDefault="00375B98">
            <w:pPr>
              <w:jc w:val="center"/>
              <w:rPr>
                <w:rFonts w:eastAsia="黑体"/>
                <w:sz w:val="18"/>
                <w:szCs w:val="18"/>
              </w:rPr>
            </w:pPr>
            <w:r>
              <w:rPr>
                <w:rFonts w:ascii="宋体" w:hAnsi="宋体" w:hint="eastAsia"/>
                <w:sz w:val="18"/>
                <w:szCs w:val="18"/>
              </w:rPr>
              <w:t>是</w:t>
            </w:r>
          </w:p>
        </w:tc>
      </w:tr>
      <w:tr w:rsidR="00804CFC" w14:paraId="3F9D9A2A" w14:textId="77777777">
        <w:trPr>
          <w:trHeight w:val="501"/>
          <w:jc w:val="center"/>
        </w:trPr>
        <w:tc>
          <w:tcPr>
            <w:tcW w:w="497" w:type="dxa"/>
            <w:gridSpan w:val="2"/>
            <w:shd w:val="clear" w:color="auto" w:fill="auto"/>
            <w:vAlign w:val="center"/>
          </w:tcPr>
          <w:p w14:paraId="5BA4EBAC" w14:textId="77777777" w:rsidR="00804CFC" w:rsidRDefault="00375B98">
            <w:pPr>
              <w:jc w:val="center"/>
              <w:rPr>
                <w:rFonts w:eastAsia="黑体"/>
                <w:sz w:val="18"/>
                <w:szCs w:val="18"/>
              </w:rPr>
            </w:pPr>
            <w:r>
              <w:rPr>
                <w:sz w:val="18"/>
                <w:szCs w:val="18"/>
              </w:rPr>
              <w:t>6</w:t>
            </w:r>
          </w:p>
        </w:tc>
        <w:tc>
          <w:tcPr>
            <w:tcW w:w="3677" w:type="dxa"/>
            <w:gridSpan w:val="2"/>
            <w:shd w:val="clear" w:color="auto" w:fill="auto"/>
            <w:vAlign w:val="center"/>
          </w:tcPr>
          <w:p w14:paraId="60F217E6" w14:textId="77777777" w:rsidR="00804CFC" w:rsidRDefault="00375B98">
            <w:pPr>
              <w:jc w:val="center"/>
              <w:rPr>
                <w:rFonts w:eastAsia="黑体"/>
                <w:sz w:val="18"/>
                <w:szCs w:val="18"/>
              </w:rPr>
            </w:pPr>
            <w:r>
              <w:rPr>
                <w:rFonts w:eastAsia="黑体" w:hint="eastAsia"/>
                <w:sz w:val="18"/>
                <w:szCs w:val="18"/>
              </w:rPr>
              <w:t xml:space="preserve">Evidence of a trade-off between root aeration and architecture in </w:t>
            </w:r>
            <w:r>
              <w:rPr>
                <w:rFonts w:eastAsia="黑体" w:hint="eastAsia"/>
                <w:i/>
                <w:iCs/>
                <w:sz w:val="18"/>
                <w:szCs w:val="18"/>
              </w:rPr>
              <w:t>Vallisneria natans</w:t>
            </w:r>
            <w:r>
              <w:rPr>
                <w:rFonts w:eastAsia="黑体" w:hint="eastAsia"/>
                <w:sz w:val="18"/>
                <w:szCs w:val="18"/>
              </w:rPr>
              <w:t xml:space="preserve"> in the presence </w:t>
            </w:r>
            <w:r>
              <w:rPr>
                <w:rFonts w:eastAsia="黑体" w:hint="eastAsia"/>
                <w:sz w:val="18"/>
                <w:szCs w:val="18"/>
              </w:rPr>
              <w:lastRenderedPageBreak/>
              <w:t xml:space="preserve">of </w:t>
            </w:r>
            <w:r>
              <w:rPr>
                <w:rFonts w:eastAsia="黑体" w:hint="eastAsia"/>
                <w:i/>
                <w:iCs/>
                <w:sz w:val="18"/>
                <w:szCs w:val="18"/>
              </w:rPr>
              <w:t>Pseudomonas putida</w:t>
            </w:r>
            <w:r>
              <w:rPr>
                <w:rFonts w:eastAsia="黑体" w:hint="eastAsia"/>
                <w:sz w:val="18"/>
                <w:szCs w:val="18"/>
              </w:rPr>
              <w:t xml:space="preserve"> KT2440</w:t>
            </w:r>
          </w:p>
        </w:tc>
        <w:tc>
          <w:tcPr>
            <w:tcW w:w="2406" w:type="dxa"/>
            <w:gridSpan w:val="3"/>
            <w:shd w:val="clear" w:color="auto" w:fill="auto"/>
            <w:vAlign w:val="center"/>
          </w:tcPr>
          <w:p w14:paraId="428BBA68" w14:textId="77777777" w:rsidR="00804CFC" w:rsidRDefault="00375B98">
            <w:pPr>
              <w:jc w:val="center"/>
              <w:rPr>
                <w:rFonts w:eastAsia="黑体"/>
                <w:sz w:val="18"/>
                <w:szCs w:val="18"/>
              </w:rPr>
            </w:pPr>
            <w:r>
              <w:rPr>
                <w:rFonts w:eastAsia="黑体" w:hint="eastAsia"/>
                <w:sz w:val="18"/>
                <w:szCs w:val="18"/>
              </w:rPr>
              <w:lastRenderedPageBreak/>
              <w:t>Aquatic Botany</w:t>
            </w:r>
          </w:p>
        </w:tc>
        <w:tc>
          <w:tcPr>
            <w:tcW w:w="2814" w:type="dxa"/>
            <w:gridSpan w:val="3"/>
            <w:shd w:val="clear" w:color="auto" w:fill="auto"/>
            <w:vAlign w:val="center"/>
          </w:tcPr>
          <w:p w14:paraId="057AF82F" w14:textId="77777777" w:rsidR="00804CFC" w:rsidRDefault="00375B98">
            <w:pPr>
              <w:jc w:val="center"/>
              <w:rPr>
                <w:rFonts w:eastAsia="黑体"/>
                <w:sz w:val="18"/>
                <w:szCs w:val="18"/>
              </w:rPr>
            </w:pPr>
            <w:r>
              <w:rPr>
                <w:rFonts w:eastAsia="黑体" w:hint="eastAsia"/>
                <w:sz w:val="18"/>
                <w:szCs w:val="18"/>
              </w:rPr>
              <w:t>Lin Gan, Wen Zhang, Fei Fang, Liuyan Yang</w:t>
            </w:r>
          </w:p>
        </w:tc>
        <w:tc>
          <w:tcPr>
            <w:tcW w:w="2123" w:type="dxa"/>
            <w:gridSpan w:val="2"/>
            <w:shd w:val="clear" w:color="auto" w:fill="auto"/>
            <w:vAlign w:val="center"/>
          </w:tcPr>
          <w:p w14:paraId="598FD2BA" w14:textId="77777777" w:rsidR="00804CFC" w:rsidRDefault="00375B98">
            <w:pPr>
              <w:jc w:val="center"/>
              <w:rPr>
                <w:rFonts w:eastAsia="黑体"/>
                <w:sz w:val="18"/>
                <w:szCs w:val="18"/>
              </w:rPr>
            </w:pPr>
            <w:r>
              <w:rPr>
                <w:rFonts w:hint="eastAsia"/>
                <w:sz w:val="18"/>
                <w:szCs w:val="18"/>
              </w:rPr>
              <w:t>2020, 162: 103189</w:t>
            </w:r>
          </w:p>
        </w:tc>
        <w:tc>
          <w:tcPr>
            <w:tcW w:w="1280" w:type="dxa"/>
            <w:gridSpan w:val="2"/>
            <w:shd w:val="clear" w:color="auto" w:fill="auto"/>
            <w:vAlign w:val="center"/>
          </w:tcPr>
          <w:p w14:paraId="7D94177D" w14:textId="77777777" w:rsidR="00804CFC" w:rsidRDefault="00375B98">
            <w:pPr>
              <w:jc w:val="center"/>
              <w:rPr>
                <w:sz w:val="18"/>
                <w:szCs w:val="18"/>
              </w:rPr>
            </w:pPr>
            <w:r>
              <w:rPr>
                <w:sz w:val="18"/>
                <w:szCs w:val="18"/>
              </w:rPr>
              <w:t>20</w:t>
            </w:r>
            <w:r>
              <w:rPr>
                <w:rFonts w:hint="eastAsia"/>
                <w:sz w:val="18"/>
                <w:szCs w:val="18"/>
              </w:rPr>
              <w:t>20</w:t>
            </w:r>
            <w:r>
              <w:rPr>
                <w:sz w:val="18"/>
                <w:szCs w:val="18"/>
              </w:rPr>
              <w:t>-</w:t>
            </w:r>
            <w:r>
              <w:rPr>
                <w:rFonts w:hint="eastAsia"/>
                <w:sz w:val="18"/>
                <w:szCs w:val="18"/>
              </w:rPr>
              <w:t>1</w:t>
            </w:r>
            <w:r>
              <w:rPr>
                <w:sz w:val="18"/>
                <w:szCs w:val="18"/>
              </w:rPr>
              <w:t>-</w:t>
            </w:r>
            <w:r>
              <w:rPr>
                <w:rFonts w:hint="eastAsia"/>
                <w:sz w:val="18"/>
                <w:szCs w:val="18"/>
              </w:rPr>
              <w:t>9</w:t>
            </w:r>
          </w:p>
        </w:tc>
        <w:tc>
          <w:tcPr>
            <w:tcW w:w="1812" w:type="dxa"/>
            <w:gridSpan w:val="2"/>
            <w:shd w:val="clear" w:color="auto" w:fill="auto"/>
            <w:vAlign w:val="center"/>
          </w:tcPr>
          <w:p w14:paraId="35560228" w14:textId="77777777" w:rsidR="00804CFC" w:rsidRDefault="00375B98">
            <w:pPr>
              <w:jc w:val="center"/>
              <w:rPr>
                <w:rFonts w:eastAsia="黑体"/>
                <w:sz w:val="18"/>
                <w:szCs w:val="18"/>
              </w:rPr>
            </w:pPr>
            <w:r>
              <w:rPr>
                <w:rFonts w:hint="eastAsia"/>
                <w:sz w:val="18"/>
                <w:szCs w:val="18"/>
              </w:rPr>
              <w:t>是</w:t>
            </w:r>
          </w:p>
        </w:tc>
      </w:tr>
      <w:tr w:rsidR="00804CFC" w14:paraId="2D6B3504" w14:textId="77777777">
        <w:trPr>
          <w:trHeight w:val="501"/>
          <w:jc w:val="center"/>
        </w:trPr>
        <w:tc>
          <w:tcPr>
            <w:tcW w:w="497" w:type="dxa"/>
            <w:gridSpan w:val="2"/>
            <w:shd w:val="clear" w:color="auto" w:fill="auto"/>
            <w:vAlign w:val="center"/>
          </w:tcPr>
          <w:p w14:paraId="1C300ABC" w14:textId="77777777" w:rsidR="00804CFC" w:rsidRDefault="00375B98">
            <w:pPr>
              <w:jc w:val="center"/>
              <w:rPr>
                <w:rFonts w:eastAsia="黑体"/>
                <w:sz w:val="18"/>
                <w:szCs w:val="18"/>
              </w:rPr>
            </w:pPr>
            <w:r>
              <w:rPr>
                <w:sz w:val="18"/>
                <w:szCs w:val="18"/>
              </w:rPr>
              <w:lastRenderedPageBreak/>
              <w:t>7</w:t>
            </w:r>
          </w:p>
        </w:tc>
        <w:tc>
          <w:tcPr>
            <w:tcW w:w="3677" w:type="dxa"/>
            <w:gridSpan w:val="2"/>
            <w:shd w:val="clear" w:color="auto" w:fill="auto"/>
            <w:vAlign w:val="center"/>
          </w:tcPr>
          <w:p w14:paraId="7A18A117" w14:textId="77777777" w:rsidR="00804CFC" w:rsidRDefault="00375B98">
            <w:pPr>
              <w:jc w:val="center"/>
              <w:rPr>
                <w:rFonts w:eastAsia="黑体"/>
                <w:sz w:val="18"/>
                <w:szCs w:val="18"/>
              </w:rPr>
            </w:pPr>
            <w:r>
              <w:rPr>
                <w:rFonts w:eastAsia="黑体" w:hint="eastAsia"/>
                <w:sz w:val="18"/>
                <w:szCs w:val="18"/>
              </w:rPr>
              <w:t xml:space="preserve">Artificial regulation </w:t>
            </w:r>
            <w:r>
              <w:rPr>
                <w:rFonts w:eastAsia="黑体" w:hint="eastAsia"/>
                <w:sz w:val="18"/>
                <w:szCs w:val="18"/>
              </w:rPr>
              <w:t>of water level and its effect on aquatic macrophyte distribution in Taihu Lake</w:t>
            </w:r>
          </w:p>
        </w:tc>
        <w:tc>
          <w:tcPr>
            <w:tcW w:w="2406" w:type="dxa"/>
            <w:gridSpan w:val="3"/>
            <w:shd w:val="clear" w:color="auto" w:fill="auto"/>
            <w:vAlign w:val="center"/>
          </w:tcPr>
          <w:p w14:paraId="1DE8E48C" w14:textId="77777777" w:rsidR="00804CFC" w:rsidRDefault="00375B98">
            <w:pPr>
              <w:jc w:val="center"/>
              <w:rPr>
                <w:rFonts w:eastAsia="黑体"/>
                <w:sz w:val="18"/>
                <w:szCs w:val="18"/>
              </w:rPr>
            </w:pPr>
            <w:r>
              <w:rPr>
                <w:rFonts w:eastAsia="黑体" w:hint="eastAsia"/>
                <w:sz w:val="18"/>
                <w:szCs w:val="18"/>
              </w:rPr>
              <w:t>PLoS ONE</w:t>
            </w:r>
          </w:p>
        </w:tc>
        <w:tc>
          <w:tcPr>
            <w:tcW w:w="2814" w:type="dxa"/>
            <w:gridSpan w:val="3"/>
            <w:shd w:val="clear" w:color="auto" w:fill="auto"/>
            <w:vAlign w:val="center"/>
          </w:tcPr>
          <w:p w14:paraId="0A9485A3" w14:textId="77777777" w:rsidR="00804CFC" w:rsidRDefault="00375B98">
            <w:pPr>
              <w:jc w:val="center"/>
              <w:rPr>
                <w:rFonts w:eastAsia="黑体"/>
                <w:sz w:val="18"/>
                <w:szCs w:val="18"/>
              </w:rPr>
            </w:pPr>
            <w:r>
              <w:rPr>
                <w:rFonts w:eastAsia="黑体" w:hint="eastAsia"/>
                <w:sz w:val="18"/>
                <w:szCs w:val="18"/>
              </w:rPr>
              <w:t>Dehua Zhao, Hao Jiang, Ying Cai, Shuqing An</w:t>
            </w:r>
          </w:p>
        </w:tc>
        <w:tc>
          <w:tcPr>
            <w:tcW w:w="2123" w:type="dxa"/>
            <w:gridSpan w:val="2"/>
            <w:shd w:val="clear" w:color="auto" w:fill="auto"/>
            <w:vAlign w:val="center"/>
          </w:tcPr>
          <w:p w14:paraId="7ED76938" w14:textId="77777777" w:rsidR="00804CFC" w:rsidRDefault="00375B98">
            <w:pPr>
              <w:jc w:val="center"/>
              <w:rPr>
                <w:rFonts w:eastAsia="黑体"/>
                <w:sz w:val="18"/>
                <w:szCs w:val="18"/>
              </w:rPr>
            </w:pPr>
            <w:r>
              <w:rPr>
                <w:rFonts w:eastAsia="黑体" w:hint="eastAsia"/>
                <w:sz w:val="18"/>
                <w:szCs w:val="18"/>
              </w:rPr>
              <w:t>2012, 7(9): e44836</w:t>
            </w:r>
          </w:p>
        </w:tc>
        <w:tc>
          <w:tcPr>
            <w:tcW w:w="1280" w:type="dxa"/>
            <w:gridSpan w:val="2"/>
            <w:shd w:val="clear" w:color="auto" w:fill="auto"/>
            <w:vAlign w:val="center"/>
          </w:tcPr>
          <w:p w14:paraId="28EC9397" w14:textId="77777777" w:rsidR="00804CFC" w:rsidRDefault="00375B98">
            <w:pPr>
              <w:jc w:val="center"/>
              <w:rPr>
                <w:sz w:val="18"/>
                <w:szCs w:val="18"/>
              </w:rPr>
            </w:pPr>
            <w:r>
              <w:rPr>
                <w:sz w:val="18"/>
                <w:szCs w:val="18"/>
              </w:rPr>
              <w:t>20</w:t>
            </w:r>
            <w:r>
              <w:rPr>
                <w:rFonts w:hint="eastAsia"/>
                <w:sz w:val="18"/>
                <w:szCs w:val="18"/>
              </w:rPr>
              <w:t>12</w:t>
            </w:r>
            <w:r>
              <w:rPr>
                <w:sz w:val="18"/>
                <w:szCs w:val="18"/>
              </w:rPr>
              <w:t>-</w:t>
            </w:r>
            <w:r>
              <w:rPr>
                <w:rFonts w:hint="eastAsia"/>
                <w:sz w:val="18"/>
                <w:szCs w:val="18"/>
              </w:rPr>
              <w:t>9</w:t>
            </w:r>
            <w:r>
              <w:rPr>
                <w:sz w:val="18"/>
                <w:szCs w:val="18"/>
              </w:rPr>
              <w:t>-</w:t>
            </w:r>
            <w:r>
              <w:rPr>
                <w:rFonts w:hint="eastAsia"/>
                <w:sz w:val="18"/>
                <w:szCs w:val="18"/>
              </w:rPr>
              <w:t>18</w:t>
            </w:r>
          </w:p>
        </w:tc>
        <w:tc>
          <w:tcPr>
            <w:tcW w:w="1812" w:type="dxa"/>
            <w:gridSpan w:val="2"/>
            <w:shd w:val="clear" w:color="auto" w:fill="auto"/>
            <w:vAlign w:val="center"/>
          </w:tcPr>
          <w:p w14:paraId="16E6C048" w14:textId="77777777" w:rsidR="00804CFC" w:rsidRDefault="00375B98">
            <w:pPr>
              <w:jc w:val="center"/>
              <w:rPr>
                <w:rFonts w:eastAsia="黑体"/>
                <w:sz w:val="18"/>
                <w:szCs w:val="18"/>
              </w:rPr>
            </w:pPr>
            <w:r>
              <w:rPr>
                <w:rFonts w:hint="eastAsia"/>
                <w:sz w:val="18"/>
                <w:szCs w:val="18"/>
              </w:rPr>
              <w:t>是</w:t>
            </w:r>
          </w:p>
        </w:tc>
      </w:tr>
      <w:tr w:rsidR="00804CFC" w14:paraId="1413FC8F" w14:textId="77777777">
        <w:trPr>
          <w:trHeight w:val="501"/>
          <w:jc w:val="center"/>
        </w:trPr>
        <w:tc>
          <w:tcPr>
            <w:tcW w:w="497" w:type="dxa"/>
            <w:gridSpan w:val="2"/>
            <w:shd w:val="clear" w:color="auto" w:fill="auto"/>
            <w:vAlign w:val="center"/>
          </w:tcPr>
          <w:p w14:paraId="04DDB066" w14:textId="77777777" w:rsidR="00804CFC" w:rsidRDefault="00375B98">
            <w:pPr>
              <w:jc w:val="center"/>
              <w:rPr>
                <w:rFonts w:eastAsia="黑体"/>
                <w:sz w:val="18"/>
                <w:szCs w:val="18"/>
              </w:rPr>
            </w:pPr>
            <w:r>
              <w:rPr>
                <w:sz w:val="18"/>
                <w:szCs w:val="18"/>
              </w:rPr>
              <w:t>8</w:t>
            </w:r>
          </w:p>
        </w:tc>
        <w:tc>
          <w:tcPr>
            <w:tcW w:w="3677" w:type="dxa"/>
            <w:gridSpan w:val="2"/>
            <w:shd w:val="clear" w:color="auto" w:fill="auto"/>
            <w:vAlign w:val="center"/>
          </w:tcPr>
          <w:p w14:paraId="47C4F9A5" w14:textId="77777777" w:rsidR="00804CFC" w:rsidRDefault="00375B98">
            <w:pPr>
              <w:jc w:val="center"/>
              <w:rPr>
                <w:rFonts w:eastAsia="黑体"/>
                <w:sz w:val="18"/>
                <w:szCs w:val="18"/>
              </w:rPr>
            </w:pPr>
            <w:r>
              <w:rPr>
                <w:sz w:val="18"/>
                <w:szCs w:val="18"/>
              </w:rPr>
              <w:t>湿地生态系统服务功能价值评估问题探讨</w:t>
            </w:r>
          </w:p>
        </w:tc>
        <w:tc>
          <w:tcPr>
            <w:tcW w:w="2406" w:type="dxa"/>
            <w:gridSpan w:val="3"/>
            <w:shd w:val="clear" w:color="auto" w:fill="auto"/>
            <w:vAlign w:val="center"/>
          </w:tcPr>
          <w:p w14:paraId="6AA9F872" w14:textId="77777777" w:rsidR="00804CFC" w:rsidRDefault="00375B98">
            <w:pPr>
              <w:jc w:val="center"/>
              <w:rPr>
                <w:rFonts w:eastAsia="黑体"/>
                <w:sz w:val="18"/>
                <w:szCs w:val="18"/>
              </w:rPr>
            </w:pPr>
            <w:r>
              <w:rPr>
                <w:sz w:val="18"/>
                <w:szCs w:val="18"/>
              </w:rPr>
              <w:t>湿地科学与管理</w:t>
            </w:r>
          </w:p>
        </w:tc>
        <w:tc>
          <w:tcPr>
            <w:tcW w:w="2814" w:type="dxa"/>
            <w:gridSpan w:val="3"/>
            <w:shd w:val="clear" w:color="auto" w:fill="auto"/>
            <w:vAlign w:val="center"/>
          </w:tcPr>
          <w:p w14:paraId="15AD0E86" w14:textId="77777777" w:rsidR="00804CFC" w:rsidRDefault="00375B98">
            <w:pPr>
              <w:jc w:val="center"/>
              <w:rPr>
                <w:rFonts w:eastAsia="黑体"/>
                <w:sz w:val="18"/>
                <w:szCs w:val="18"/>
              </w:rPr>
            </w:pPr>
            <w:r>
              <w:rPr>
                <w:sz w:val="18"/>
                <w:szCs w:val="18"/>
              </w:rPr>
              <w:t>冯赟昀</w:t>
            </w:r>
            <w:r>
              <w:rPr>
                <w:rFonts w:hint="eastAsia"/>
                <w:sz w:val="18"/>
                <w:szCs w:val="18"/>
              </w:rPr>
              <w:t>，</w:t>
            </w:r>
            <w:r>
              <w:rPr>
                <w:sz w:val="18"/>
                <w:szCs w:val="18"/>
              </w:rPr>
              <w:t>甘升伟</w:t>
            </w:r>
            <w:r>
              <w:rPr>
                <w:rFonts w:hint="eastAsia"/>
                <w:sz w:val="18"/>
                <w:szCs w:val="18"/>
              </w:rPr>
              <w:t>，</w:t>
            </w:r>
            <w:r>
              <w:rPr>
                <w:sz w:val="18"/>
                <w:szCs w:val="18"/>
              </w:rPr>
              <w:t>高怡</w:t>
            </w:r>
            <w:r>
              <w:rPr>
                <w:rFonts w:hint="eastAsia"/>
                <w:sz w:val="18"/>
                <w:szCs w:val="18"/>
              </w:rPr>
              <w:t>，</w:t>
            </w:r>
            <w:r>
              <w:rPr>
                <w:sz w:val="18"/>
                <w:szCs w:val="18"/>
              </w:rPr>
              <w:t>沈爱春</w:t>
            </w:r>
          </w:p>
        </w:tc>
        <w:tc>
          <w:tcPr>
            <w:tcW w:w="2123" w:type="dxa"/>
            <w:gridSpan w:val="2"/>
            <w:shd w:val="clear" w:color="auto" w:fill="auto"/>
            <w:vAlign w:val="center"/>
          </w:tcPr>
          <w:p w14:paraId="2B12EDBE" w14:textId="77777777" w:rsidR="00804CFC" w:rsidRDefault="00375B98">
            <w:pPr>
              <w:jc w:val="center"/>
              <w:rPr>
                <w:sz w:val="18"/>
                <w:szCs w:val="18"/>
              </w:rPr>
            </w:pPr>
            <w:r>
              <w:rPr>
                <w:rFonts w:hint="eastAsia"/>
                <w:sz w:val="18"/>
                <w:szCs w:val="18"/>
              </w:rPr>
              <w:t>2011, 7(3): 12-15</w:t>
            </w:r>
          </w:p>
        </w:tc>
        <w:tc>
          <w:tcPr>
            <w:tcW w:w="1280" w:type="dxa"/>
            <w:gridSpan w:val="2"/>
            <w:shd w:val="clear" w:color="auto" w:fill="auto"/>
            <w:vAlign w:val="center"/>
          </w:tcPr>
          <w:p w14:paraId="10375B4E" w14:textId="77777777" w:rsidR="00804CFC" w:rsidRDefault="00375B98">
            <w:pPr>
              <w:jc w:val="center"/>
              <w:rPr>
                <w:sz w:val="18"/>
                <w:szCs w:val="18"/>
              </w:rPr>
            </w:pPr>
            <w:r>
              <w:rPr>
                <w:rFonts w:hint="eastAsia"/>
                <w:sz w:val="18"/>
                <w:szCs w:val="18"/>
              </w:rPr>
              <w:t>2011-9-30</w:t>
            </w:r>
          </w:p>
        </w:tc>
        <w:tc>
          <w:tcPr>
            <w:tcW w:w="1812" w:type="dxa"/>
            <w:gridSpan w:val="2"/>
            <w:shd w:val="clear" w:color="auto" w:fill="auto"/>
            <w:vAlign w:val="center"/>
          </w:tcPr>
          <w:p w14:paraId="36B68B8A" w14:textId="77777777" w:rsidR="00804CFC" w:rsidRDefault="00375B98">
            <w:pPr>
              <w:jc w:val="center"/>
              <w:rPr>
                <w:rFonts w:eastAsia="黑体"/>
                <w:sz w:val="18"/>
                <w:szCs w:val="18"/>
              </w:rPr>
            </w:pPr>
            <w:r>
              <w:rPr>
                <w:rFonts w:hint="eastAsia"/>
                <w:sz w:val="18"/>
                <w:szCs w:val="18"/>
              </w:rPr>
              <w:t>是</w:t>
            </w:r>
          </w:p>
        </w:tc>
      </w:tr>
    </w:tbl>
    <w:p w14:paraId="5DCCC21B" w14:textId="77777777" w:rsidR="00804CFC" w:rsidRDefault="00804CFC">
      <w:pPr>
        <w:adjustRightInd w:val="0"/>
        <w:snapToGrid w:val="0"/>
        <w:spacing w:line="360" w:lineRule="auto"/>
        <w:ind w:firstLineChars="200" w:firstLine="560"/>
        <w:rPr>
          <w:sz w:val="28"/>
          <w:szCs w:val="28"/>
        </w:rPr>
      </w:pPr>
    </w:p>
    <w:p w14:paraId="4FBCF188" w14:textId="2E5321E5" w:rsidR="00804CFC" w:rsidRDefault="00804CFC" w:rsidP="002833BA">
      <w:pPr>
        <w:spacing w:line="440" w:lineRule="exact"/>
        <w:rPr>
          <w:color w:val="000000"/>
          <w:kern w:val="0"/>
          <w:sz w:val="24"/>
          <w:szCs w:val="24"/>
        </w:rPr>
      </w:pPr>
    </w:p>
    <w:sectPr w:rsidR="00804CF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F4553" w14:textId="77777777" w:rsidR="00375B98" w:rsidRDefault="00375B98">
      <w:r>
        <w:separator/>
      </w:r>
    </w:p>
  </w:endnote>
  <w:endnote w:type="continuationSeparator" w:id="0">
    <w:p w14:paraId="6EE38890" w14:textId="77777777" w:rsidR="00375B98" w:rsidRDefault="0037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Roma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B97C2" w14:textId="77777777" w:rsidR="00375B98" w:rsidRDefault="00375B98">
      <w:r>
        <w:separator/>
      </w:r>
    </w:p>
  </w:footnote>
  <w:footnote w:type="continuationSeparator" w:id="0">
    <w:p w14:paraId="5754EC20" w14:textId="77777777" w:rsidR="00375B98" w:rsidRDefault="00375B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06C"/>
    <w:rsid w:val="000F7D93"/>
    <w:rsid w:val="002833BA"/>
    <w:rsid w:val="002C53D9"/>
    <w:rsid w:val="00336DE5"/>
    <w:rsid w:val="00375B98"/>
    <w:rsid w:val="0039140C"/>
    <w:rsid w:val="0050306C"/>
    <w:rsid w:val="00804CFC"/>
    <w:rsid w:val="00846BE8"/>
    <w:rsid w:val="00990786"/>
    <w:rsid w:val="00BF687D"/>
    <w:rsid w:val="00E81429"/>
    <w:rsid w:val="00EE1805"/>
    <w:rsid w:val="0190656A"/>
    <w:rsid w:val="01F114A6"/>
    <w:rsid w:val="0247556A"/>
    <w:rsid w:val="04697A1A"/>
    <w:rsid w:val="05B2089B"/>
    <w:rsid w:val="06EE2458"/>
    <w:rsid w:val="07D07AAD"/>
    <w:rsid w:val="08852948"/>
    <w:rsid w:val="098814B6"/>
    <w:rsid w:val="09FA44FC"/>
    <w:rsid w:val="0AD03CCD"/>
    <w:rsid w:val="0BBA79CC"/>
    <w:rsid w:val="0C1A5107"/>
    <w:rsid w:val="0CCC7839"/>
    <w:rsid w:val="0D7F205C"/>
    <w:rsid w:val="0E4806A0"/>
    <w:rsid w:val="0F0E18EA"/>
    <w:rsid w:val="0F366888"/>
    <w:rsid w:val="0FAD7D39"/>
    <w:rsid w:val="0FB029A1"/>
    <w:rsid w:val="1086446E"/>
    <w:rsid w:val="10C77FA2"/>
    <w:rsid w:val="11BA3663"/>
    <w:rsid w:val="11DC45DB"/>
    <w:rsid w:val="126B20F5"/>
    <w:rsid w:val="128819B3"/>
    <w:rsid w:val="12CA1FCB"/>
    <w:rsid w:val="1328439F"/>
    <w:rsid w:val="14026C19"/>
    <w:rsid w:val="1426049F"/>
    <w:rsid w:val="14456D19"/>
    <w:rsid w:val="15863D5C"/>
    <w:rsid w:val="15AF54A9"/>
    <w:rsid w:val="163D22FC"/>
    <w:rsid w:val="16796819"/>
    <w:rsid w:val="17750022"/>
    <w:rsid w:val="1BFF73B7"/>
    <w:rsid w:val="1C7134B8"/>
    <w:rsid w:val="1CF04AC2"/>
    <w:rsid w:val="1D3D1123"/>
    <w:rsid w:val="1F666BD8"/>
    <w:rsid w:val="20126D60"/>
    <w:rsid w:val="208E4638"/>
    <w:rsid w:val="217505C5"/>
    <w:rsid w:val="2296771B"/>
    <w:rsid w:val="25283A75"/>
    <w:rsid w:val="256C6F12"/>
    <w:rsid w:val="28461C9C"/>
    <w:rsid w:val="2E5A0372"/>
    <w:rsid w:val="2E5A5DFA"/>
    <w:rsid w:val="2EF17683"/>
    <w:rsid w:val="2F7047E3"/>
    <w:rsid w:val="2FFB3907"/>
    <w:rsid w:val="30BD6874"/>
    <w:rsid w:val="3251196A"/>
    <w:rsid w:val="327402D3"/>
    <w:rsid w:val="333948D8"/>
    <w:rsid w:val="344062C5"/>
    <w:rsid w:val="344A7DA2"/>
    <w:rsid w:val="352041F6"/>
    <w:rsid w:val="376C4B50"/>
    <w:rsid w:val="37B704C1"/>
    <w:rsid w:val="385555E4"/>
    <w:rsid w:val="389820A0"/>
    <w:rsid w:val="39047736"/>
    <w:rsid w:val="39812B34"/>
    <w:rsid w:val="3DB338E1"/>
    <w:rsid w:val="3FDC2D53"/>
    <w:rsid w:val="4013025E"/>
    <w:rsid w:val="41AC2719"/>
    <w:rsid w:val="41F646C8"/>
    <w:rsid w:val="432B58BF"/>
    <w:rsid w:val="43454BD3"/>
    <w:rsid w:val="43663830"/>
    <w:rsid w:val="436D4129"/>
    <w:rsid w:val="44CD30D2"/>
    <w:rsid w:val="459456E7"/>
    <w:rsid w:val="45B222C8"/>
    <w:rsid w:val="469D0882"/>
    <w:rsid w:val="477041E8"/>
    <w:rsid w:val="47B6609F"/>
    <w:rsid w:val="48027536"/>
    <w:rsid w:val="4822443A"/>
    <w:rsid w:val="491C28C1"/>
    <w:rsid w:val="4AA92CCC"/>
    <w:rsid w:val="4DCB3F26"/>
    <w:rsid w:val="4E0730E1"/>
    <w:rsid w:val="4E597784"/>
    <w:rsid w:val="4E5E5324"/>
    <w:rsid w:val="4EDB463D"/>
    <w:rsid w:val="50195A8C"/>
    <w:rsid w:val="51087240"/>
    <w:rsid w:val="51477D68"/>
    <w:rsid w:val="51654692"/>
    <w:rsid w:val="51954F77"/>
    <w:rsid w:val="52132340"/>
    <w:rsid w:val="52A23189"/>
    <w:rsid w:val="52B7716F"/>
    <w:rsid w:val="52DC127D"/>
    <w:rsid w:val="547437FC"/>
    <w:rsid w:val="56BF1C5E"/>
    <w:rsid w:val="57362D58"/>
    <w:rsid w:val="589C07F4"/>
    <w:rsid w:val="5A215829"/>
    <w:rsid w:val="5C84127D"/>
    <w:rsid w:val="5D751E89"/>
    <w:rsid w:val="5F410162"/>
    <w:rsid w:val="603337CE"/>
    <w:rsid w:val="60621DCD"/>
    <w:rsid w:val="62BD4297"/>
    <w:rsid w:val="631A551A"/>
    <w:rsid w:val="638E11EB"/>
    <w:rsid w:val="63E37DC4"/>
    <w:rsid w:val="63E61662"/>
    <w:rsid w:val="65901A55"/>
    <w:rsid w:val="66985919"/>
    <w:rsid w:val="688527C6"/>
    <w:rsid w:val="68ED228A"/>
    <w:rsid w:val="69036813"/>
    <w:rsid w:val="69A753F0"/>
    <w:rsid w:val="6AE05366"/>
    <w:rsid w:val="6B3E3B32"/>
    <w:rsid w:val="6BA63E2B"/>
    <w:rsid w:val="6BDA2241"/>
    <w:rsid w:val="6D0D4104"/>
    <w:rsid w:val="6E58315D"/>
    <w:rsid w:val="70180DF6"/>
    <w:rsid w:val="709D485A"/>
    <w:rsid w:val="70C61E20"/>
    <w:rsid w:val="723D2D95"/>
    <w:rsid w:val="726873C1"/>
    <w:rsid w:val="726F26C8"/>
    <w:rsid w:val="740C3ACD"/>
    <w:rsid w:val="75F220E9"/>
    <w:rsid w:val="76EB4FC9"/>
    <w:rsid w:val="779A2A38"/>
    <w:rsid w:val="788240B7"/>
    <w:rsid w:val="7ABF05DB"/>
    <w:rsid w:val="7D586CD5"/>
    <w:rsid w:val="7E2255FE"/>
    <w:rsid w:val="7E3C0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069F7"/>
  <w15:docId w15:val="{290D7390-AC36-4B26-8C64-BB3AB695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asciiTheme="minorHAnsi" w:eastAsiaTheme="minorEastAsia" w:hAnsiTheme="minorHAnsi"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62"/>
    </w:pPr>
    <w:rPr>
      <w:rFonts w:ascii="仿宋" w:eastAsia="仿宋" w:hAnsi="仿宋" w:cs="仿宋"/>
      <w:sz w:val="28"/>
      <w:szCs w:val="28"/>
    </w:rPr>
  </w:style>
  <w:style w:type="paragraph" w:styleId="a4">
    <w:name w:val="footer"/>
    <w:basedOn w:val="a"/>
    <w:link w:val="a5"/>
    <w:uiPriority w:val="99"/>
    <w:unhideWhenUsed/>
    <w:qFormat/>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paragraph" w:styleId="a6">
    <w:name w:val="header"/>
    <w:basedOn w:val="a"/>
    <w:link w:val="a7"/>
    <w:uiPriority w:val="99"/>
    <w:unhideWhenUsed/>
    <w:qFormat/>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paragraph" w:styleId="a8">
    <w:name w:val="Subtitle"/>
    <w:basedOn w:val="a"/>
    <w:next w:val="a"/>
    <w:link w:val="a9"/>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a">
    <w:name w:val="Normal (Web)"/>
    <w:basedOn w:val="a"/>
    <w:uiPriority w:val="99"/>
    <w:semiHidden/>
    <w:unhideWhenUsed/>
    <w:qFormat/>
    <w:pPr>
      <w:spacing w:beforeAutospacing="1" w:afterAutospacing="1"/>
      <w:jc w:val="left"/>
    </w:pPr>
    <w:rPr>
      <w:kern w:val="0"/>
      <w:sz w:val="24"/>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table" w:styleId="ad">
    <w:name w:val="Table Grid"/>
    <w:basedOn w:val="a1"/>
    <w:qFormat/>
    <w:pPr>
      <w:widowControl w:val="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customStyle="1" w:styleId="11">
    <w:name w:val="明显强调1"/>
    <w:basedOn w:val="a0"/>
    <w:uiPriority w:val="21"/>
    <w:qFormat/>
    <w:rPr>
      <w:i/>
      <w:iCs/>
      <w:color w:val="0F4761" w:themeColor="accent1" w:themeShade="BF"/>
    </w:rPr>
  </w:style>
  <w:style w:type="paragraph" w:styleId="af1">
    <w:name w:val="Intense Quote"/>
    <w:basedOn w:val="a"/>
    <w:next w:val="a"/>
    <w:link w:val="af2"/>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af2">
    <w:name w:val="明显引用 字符"/>
    <w:basedOn w:val="a0"/>
    <w:link w:val="af1"/>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31">
    <w:name w:val="font31"/>
    <w:basedOn w:val="a0"/>
    <w:qFormat/>
    <w:rPr>
      <w:rFonts w:ascii="黑体" w:eastAsia="黑体" w:hAnsi="宋体" w:cs="黑体"/>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炜 周</dc:creator>
  <cp:lastModifiedBy>DELL</cp:lastModifiedBy>
  <cp:revision>7</cp:revision>
  <dcterms:created xsi:type="dcterms:W3CDTF">2026-04-02T02:11:00Z</dcterms:created>
  <dcterms:modified xsi:type="dcterms:W3CDTF">2026-08-20T03:11:00Z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eyJoZGlkIjoiZjQyZWJmMjExMmZjMTdhMTc5NWYxZGYxOWEwMThlNjUiLCJ1c2VySWQiOiI0NTIwOTg5MjkifQ==</vt:lpwstr>
  </property>
  <property fmtid="{D5CDD505-2E9C-101B-9397-08002B2CF9AE}" pid="3" name="KSOProductBuildVer">
    <vt:lpwstr>2052-12.1.0.28043</vt:lpwstr>
  </property>
  <property fmtid="{D5CDD505-2E9C-101B-9397-08002B2CF9AE}" pid="4" name="ICV">
    <vt:lpwstr>0CA5623B7E4E4C34A252212F352DCA7F_13</vt:lpwstr>
  </property>
</Properties>
</file>